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ECB" w:rsidRPr="00233BDF" w:rsidRDefault="00C12436" w:rsidP="007F156A">
      <w:pPr>
        <w:spacing w:line="276" w:lineRule="auto"/>
        <w:jc w:val="right"/>
      </w:pPr>
      <w:r w:rsidRPr="00233BDF">
        <w:t xml:space="preserve">Nr. inreg. </w:t>
      </w:r>
      <w:r w:rsidR="0080640D">
        <w:rPr>
          <w:b/>
        </w:rPr>
        <w:t>3465</w:t>
      </w:r>
      <w:r w:rsidR="007F156A" w:rsidRPr="00233BDF">
        <w:t>/</w:t>
      </w:r>
      <w:r w:rsidR="0080640D">
        <w:rPr>
          <w:b/>
        </w:rPr>
        <w:t>19</w:t>
      </w:r>
      <w:r w:rsidR="00FF37EF" w:rsidRPr="0035448F">
        <w:rPr>
          <w:b/>
        </w:rPr>
        <w:t>.</w:t>
      </w:r>
      <w:r w:rsidR="0006150B" w:rsidRPr="0035448F">
        <w:rPr>
          <w:b/>
        </w:rPr>
        <w:t>0</w:t>
      </w:r>
      <w:r w:rsidR="0080640D">
        <w:rPr>
          <w:b/>
        </w:rPr>
        <w:t>4</w:t>
      </w:r>
      <w:r w:rsidR="0006150B" w:rsidRPr="0035448F">
        <w:rPr>
          <w:b/>
        </w:rPr>
        <w:t>.</w:t>
      </w:r>
      <w:r w:rsidR="00FF37EF" w:rsidRPr="0035448F">
        <w:rPr>
          <w:b/>
        </w:rPr>
        <w:t>202</w:t>
      </w:r>
      <w:r w:rsidR="0080640D">
        <w:rPr>
          <w:b/>
        </w:rPr>
        <w:t>4</w:t>
      </w:r>
    </w:p>
    <w:p w:rsidR="00AD7225" w:rsidRPr="00B07595" w:rsidRDefault="00AD7225" w:rsidP="00B07595">
      <w:pPr>
        <w:spacing w:line="276" w:lineRule="auto"/>
      </w:pPr>
    </w:p>
    <w:p w:rsidR="005A4667" w:rsidRPr="00B07595" w:rsidRDefault="005A4667" w:rsidP="00B07595">
      <w:pPr>
        <w:spacing w:line="276" w:lineRule="auto"/>
        <w:jc w:val="center"/>
        <w:rPr>
          <w:b/>
          <w:lang w:val="ro-RO"/>
        </w:rPr>
      </w:pPr>
      <w:r w:rsidRPr="00B07595">
        <w:rPr>
          <w:b/>
          <w:lang w:val="ro-RO"/>
        </w:rPr>
        <w:t>PROCEDURA OPERAŢIONALĂ</w:t>
      </w:r>
    </w:p>
    <w:p w:rsidR="005A4667" w:rsidRPr="00B07595" w:rsidRDefault="005A4667" w:rsidP="00B07595">
      <w:pPr>
        <w:spacing w:line="276" w:lineRule="auto"/>
        <w:jc w:val="center"/>
      </w:pPr>
      <w:r w:rsidRPr="00B07595">
        <w:rPr>
          <w:b/>
          <w:lang w:val="ro-RO"/>
        </w:rPr>
        <w:t xml:space="preserve">privind </w:t>
      </w:r>
      <w:r w:rsidR="002144FD" w:rsidRPr="00B07595">
        <w:rPr>
          <w:b/>
        </w:rPr>
        <w:t>organizarea şi desfășurarea testului de competență lingvistică pentru admiterea în clasa a V-a cu program intensiv de predare a unei limbi moderne de circulație internațională</w:t>
      </w:r>
    </w:p>
    <w:p w:rsidR="00EB19C2" w:rsidRPr="00B07595" w:rsidRDefault="00EB19C2" w:rsidP="00B07595">
      <w:pPr>
        <w:spacing w:line="276" w:lineRule="auto"/>
        <w:jc w:val="right"/>
        <w:rPr>
          <w:lang w:val="ro-RO"/>
        </w:rPr>
      </w:pPr>
      <w:r w:rsidRPr="00B07595">
        <w:rPr>
          <w:lang w:val="ro-RO"/>
        </w:rPr>
        <w:t>Ediţia</w:t>
      </w:r>
      <w:r w:rsidR="00C12436">
        <w:rPr>
          <w:lang w:val="ro-RO"/>
        </w:rPr>
        <w:t>:1</w:t>
      </w:r>
    </w:p>
    <w:p w:rsidR="00EB19C2" w:rsidRPr="00B07595" w:rsidRDefault="00EB19C2" w:rsidP="00B07595">
      <w:pPr>
        <w:spacing w:line="276" w:lineRule="auto"/>
        <w:jc w:val="right"/>
        <w:rPr>
          <w:lang w:val="ro-RO"/>
        </w:rPr>
      </w:pPr>
      <w:r w:rsidRPr="00B07595">
        <w:rPr>
          <w:lang w:val="ro-RO"/>
        </w:rPr>
        <w:t>Revizuirea:</w:t>
      </w:r>
      <w:r w:rsidR="00501526" w:rsidRPr="00B07595">
        <w:rPr>
          <w:lang w:val="ro-RO"/>
        </w:rPr>
        <w:t xml:space="preserve"> </w:t>
      </w:r>
      <w:r w:rsidR="0080640D">
        <w:rPr>
          <w:lang w:val="ro-RO"/>
        </w:rPr>
        <w:t>3</w:t>
      </w:r>
    </w:p>
    <w:p w:rsidR="000D5DE9" w:rsidRPr="00B07595" w:rsidRDefault="000D5DE9" w:rsidP="00B07595">
      <w:pPr>
        <w:spacing w:line="276" w:lineRule="auto"/>
        <w:jc w:val="right"/>
        <w:rPr>
          <w:lang w:val="ro-RO"/>
        </w:rPr>
      </w:pPr>
    </w:p>
    <w:p w:rsidR="00AD7225" w:rsidRPr="00B07595" w:rsidRDefault="00AD7225" w:rsidP="00B07595">
      <w:pPr>
        <w:spacing w:line="276" w:lineRule="auto"/>
        <w:rPr>
          <w:lang w:val="ro-RO"/>
        </w:rPr>
      </w:pPr>
    </w:p>
    <w:p w:rsidR="00CA305B" w:rsidRPr="00B07595" w:rsidRDefault="00CA305B" w:rsidP="00B07595">
      <w:pPr>
        <w:spacing w:line="276" w:lineRule="auto"/>
        <w:rPr>
          <w:b/>
          <w:lang w:val="ro-RO"/>
        </w:rPr>
      </w:pPr>
      <w:r w:rsidRPr="00B07595">
        <w:rPr>
          <w:b/>
          <w:lang w:val="ro-RO"/>
        </w:rPr>
        <w:t>Componenta 1.</w:t>
      </w:r>
      <w:r w:rsidR="00EB0C5A">
        <w:rPr>
          <w:b/>
          <w:lang w:val="ro-RO"/>
        </w:rPr>
        <w:t xml:space="preserve">1. </w:t>
      </w:r>
      <w:r w:rsidRPr="00B07595">
        <w:rPr>
          <w:b/>
          <w:lang w:val="ro-RO"/>
        </w:rPr>
        <w:t xml:space="preserve"> Lista responsabililor cu elaborarea, verificarea şi aprobarea ediţiei:</w:t>
      </w:r>
    </w:p>
    <w:p w:rsidR="008136D2" w:rsidRPr="00B07595" w:rsidRDefault="008136D2" w:rsidP="00B07595">
      <w:pPr>
        <w:spacing w:line="276" w:lineRule="auto"/>
        <w:rPr>
          <w:b/>
          <w:lang w:val="ro-RO"/>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645"/>
        <w:gridCol w:w="2300"/>
        <w:gridCol w:w="1701"/>
        <w:gridCol w:w="1560"/>
        <w:gridCol w:w="1639"/>
      </w:tblGrid>
      <w:tr w:rsidR="00CA305B" w:rsidRPr="00B07595" w:rsidTr="00A1716C">
        <w:trPr>
          <w:jc w:val="center"/>
        </w:trPr>
        <w:tc>
          <w:tcPr>
            <w:tcW w:w="623" w:type="dxa"/>
            <w:vMerge w:val="restart"/>
          </w:tcPr>
          <w:p w:rsidR="00CA305B" w:rsidRPr="00B07595" w:rsidRDefault="00CA305B" w:rsidP="00B07595">
            <w:pPr>
              <w:spacing w:line="276" w:lineRule="auto"/>
              <w:jc w:val="center"/>
              <w:rPr>
                <w:b/>
                <w:lang w:val="ro-RO"/>
              </w:rPr>
            </w:pPr>
            <w:r w:rsidRPr="00B07595">
              <w:rPr>
                <w:b/>
                <w:lang w:val="ro-RO"/>
              </w:rPr>
              <w:t>Nr. crt.</w:t>
            </w:r>
          </w:p>
        </w:tc>
        <w:tc>
          <w:tcPr>
            <w:tcW w:w="1645" w:type="dxa"/>
          </w:tcPr>
          <w:p w:rsidR="00CA305B" w:rsidRPr="00B07595" w:rsidRDefault="00CA305B" w:rsidP="00B07595">
            <w:pPr>
              <w:spacing w:line="276" w:lineRule="auto"/>
              <w:jc w:val="center"/>
              <w:rPr>
                <w:b/>
                <w:lang w:val="ro-RO"/>
              </w:rPr>
            </w:pPr>
            <w:r w:rsidRPr="00B07595">
              <w:rPr>
                <w:b/>
                <w:lang w:val="ro-RO"/>
              </w:rPr>
              <w:t>Elemente privind  responsabilii/operaţiunea</w:t>
            </w:r>
          </w:p>
        </w:tc>
        <w:tc>
          <w:tcPr>
            <w:tcW w:w="2300" w:type="dxa"/>
          </w:tcPr>
          <w:p w:rsidR="00CA305B" w:rsidRPr="00B07595" w:rsidRDefault="00CA305B" w:rsidP="00B07595">
            <w:pPr>
              <w:spacing w:line="276" w:lineRule="auto"/>
              <w:jc w:val="center"/>
              <w:rPr>
                <w:b/>
                <w:lang w:val="ro-RO"/>
              </w:rPr>
            </w:pPr>
            <w:r w:rsidRPr="00B07595">
              <w:rPr>
                <w:b/>
                <w:lang w:val="ro-RO"/>
              </w:rPr>
              <w:t>Numele şi prenumele</w:t>
            </w:r>
          </w:p>
        </w:tc>
        <w:tc>
          <w:tcPr>
            <w:tcW w:w="1701" w:type="dxa"/>
          </w:tcPr>
          <w:p w:rsidR="00CA305B" w:rsidRPr="00B07595" w:rsidRDefault="00CA305B" w:rsidP="00B07595">
            <w:pPr>
              <w:spacing w:line="276" w:lineRule="auto"/>
              <w:jc w:val="center"/>
              <w:rPr>
                <w:b/>
                <w:lang w:val="ro-RO"/>
              </w:rPr>
            </w:pPr>
            <w:r w:rsidRPr="00B07595">
              <w:rPr>
                <w:b/>
                <w:lang w:val="ro-RO"/>
              </w:rPr>
              <w:t>Funcţia</w:t>
            </w:r>
          </w:p>
        </w:tc>
        <w:tc>
          <w:tcPr>
            <w:tcW w:w="1560" w:type="dxa"/>
          </w:tcPr>
          <w:p w:rsidR="00CA305B" w:rsidRPr="00B07595" w:rsidRDefault="00CA305B" w:rsidP="00B07595">
            <w:pPr>
              <w:spacing w:line="276" w:lineRule="auto"/>
              <w:jc w:val="center"/>
              <w:rPr>
                <w:b/>
                <w:lang w:val="ro-RO"/>
              </w:rPr>
            </w:pPr>
            <w:r w:rsidRPr="00B07595">
              <w:rPr>
                <w:b/>
                <w:lang w:val="ro-RO"/>
              </w:rPr>
              <w:t>Data</w:t>
            </w:r>
          </w:p>
        </w:tc>
        <w:tc>
          <w:tcPr>
            <w:tcW w:w="1639" w:type="dxa"/>
          </w:tcPr>
          <w:p w:rsidR="00CA305B" w:rsidRPr="00B07595" w:rsidRDefault="00CA305B" w:rsidP="00B07595">
            <w:pPr>
              <w:spacing w:line="276" w:lineRule="auto"/>
              <w:jc w:val="center"/>
              <w:rPr>
                <w:b/>
                <w:lang w:val="ro-RO"/>
              </w:rPr>
            </w:pPr>
            <w:r w:rsidRPr="00B07595">
              <w:rPr>
                <w:b/>
                <w:lang w:val="ro-RO"/>
              </w:rPr>
              <w:t>Semnătura</w:t>
            </w:r>
          </w:p>
        </w:tc>
      </w:tr>
      <w:tr w:rsidR="00CA305B" w:rsidRPr="00B07595" w:rsidTr="00A1716C">
        <w:trPr>
          <w:jc w:val="center"/>
        </w:trPr>
        <w:tc>
          <w:tcPr>
            <w:tcW w:w="623" w:type="dxa"/>
            <w:vMerge/>
          </w:tcPr>
          <w:p w:rsidR="00CA305B" w:rsidRPr="00B07595" w:rsidRDefault="00CA305B" w:rsidP="00B07595">
            <w:pPr>
              <w:spacing w:line="276" w:lineRule="auto"/>
              <w:rPr>
                <w:lang w:val="ro-RO"/>
              </w:rPr>
            </w:pPr>
          </w:p>
        </w:tc>
        <w:tc>
          <w:tcPr>
            <w:tcW w:w="1645" w:type="dxa"/>
          </w:tcPr>
          <w:p w:rsidR="00CA305B" w:rsidRPr="00B07595" w:rsidRDefault="00CA305B" w:rsidP="00B07595">
            <w:pPr>
              <w:spacing w:line="276" w:lineRule="auto"/>
              <w:jc w:val="center"/>
              <w:rPr>
                <w:lang w:val="ro-RO"/>
              </w:rPr>
            </w:pPr>
            <w:r w:rsidRPr="00B07595">
              <w:rPr>
                <w:lang w:val="ro-RO"/>
              </w:rPr>
              <w:t>1</w:t>
            </w:r>
          </w:p>
        </w:tc>
        <w:tc>
          <w:tcPr>
            <w:tcW w:w="2300" w:type="dxa"/>
          </w:tcPr>
          <w:p w:rsidR="00CA305B" w:rsidRPr="00B07595" w:rsidRDefault="00CA305B" w:rsidP="00B07595">
            <w:pPr>
              <w:spacing w:line="276" w:lineRule="auto"/>
              <w:jc w:val="center"/>
              <w:rPr>
                <w:lang w:val="ro-RO"/>
              </w:rPr>
            </w:pPr>
            <w:r w:rsidRPr="00B07595">
              <w:rPr>
                <w:lang w:val="ro-RO"/>
              </w:rPr>
              <w:t>2</w:t>
            </w:r>
          </w:p>
        </w:tc>
        <w:tc>
          <w:tcPr>
            <w:tcW w:w="1701" w:type="dxa"/>
          </w:tcPr>
          <w:p w:rsidR="00CA305B" w:rsidRPr="00B07595" w:rsidRDefault="00CA305B" w:rsidP="00B07595">
            <w:pPr>
              <w:spacing w:line="276" w:lineRule="auto"/>
              <w:jc w:val="center"/>
              <w:rPr>
                <w:lang w:val="ro-RO"/>
              </w:rPr>
            </w:pPr>
            <w:r w:rsidRPr="00B07595">
              <w:rPr>
                <w:lang w:val="ro-RO"/>
              </w:rPr>
              <w:t>3</w:t>
            </w:r>
          </w:p>
        </w:tc>
        <w:tc>
          <w:tcPr>
            <w:tcW w:w="1560" w:type="dxa"/>
          </w:tcPr>
          <w:p w:rsidR="00CA305B" w:rsidRPr="00B07595" w:rsidRDefault="00CA305B" w:rsidP="00B07595">
            <w:pPr>
              <w:spacing w:line="276" w:lineRule="auto"/>
              <w:jc w:val="center"/>
              <w:rPr>
                <w:lang w:val="ro-RO"/>
              </w:rPr>
            </w:pPr>
            <w:r w:rsidRPr="00B07595">
              <w:rPr>
                <w:lang w:val="ro-RO"/>
              </w:rPr>
              <w:t>4</w:t>
            </w:r>
          </w:p>
        </w:tc>
        <w:tc>
          <w:tcPr>
            <w:tcW w:w="1639" w:type="dxa"/>
          </w:tcPr>
          <w:p w:rsidR="00CA305B" w:rsidRPr="00B07595" w:rsidRDefault="00CA305B" w:rsidP="00B07595">
            <w:pPr>
              <w:spacing w:line="276" w:lineRule="auto"/>
              <w:jc w:val="center"/>
              <w:rPr>
                <w:lang w:val="ro-RO"/>
              </w:rPr>
            </w:pPr>
            <w:r w:rsidRPr="00B07595">
              <w:rPr>
                <w:lang w:val="ro-RO"/>
              </w:rPr>
              <w:t>5</w:t>
            </w:r>
          </w:p>
        </w:tc>
      </w:tr>
      <w:tr w:rsidR="00FF37EF" w:rsidRPr="00B07595" w:rsidTr="00A1716C">
        <w:trPr>
          <w:jc w:val="center"/>
        </w:trPr>
        <w:tc>
          <w:tcPr>
            <w:tcW w:w="623" w:type="dxa"/>
          </w:tcPr>
          <w:p w:rsidR="00FF37EF" w:rsidRPr="00B07595" w:rsidRDefault="00FF37EF" w:rsidP="00B07595">
            <w:pPr>
              <w:spacing w:line="276" w:lineRule="auto"/>
              <w:rPr>
                <w:lang w:val="ro-RO"/>
              </w:rPr>
            </w:pPr>
            <w:r w:rsidRPr="00B07595">
              <w:rPr>
                <w:lang w:val="ro-RO"/>
              </w:rPr>
              <w:t>1.1.</w:t>
            </w:r>
            <w:r w:rsidR="00EB0C5A">
              <w:rPr>
                <w:lang w:val="ro-RO"/>
              </w:rPr>
              <w:t>1.</w:t>
            </w:r>
          </w:p>
        </w:tc>
        <w:tc>
          <w:tcPr>
            <w:tcW w:w="1645" w:type="dxa"/>
          </w:tcPr>
          <w:p w:rsidR="00FF37EF" w:rsidRPr="00B07595" w:rsidRDefault="00FF37EF" w:rsidP="00B07595">
            <w:pPr>
              <w:spacing w:line="276" w:lineRule="auto"/>
              <w:jc w:val="center"/>
              <w:rPr>
                <w:lang w:val="ro-RO"/>
              </w:rPr>
            </w:pPr>
            <w:r w:rsidRPr="00B07595">
              <w:rPr>
                <w:lang w:val="ro-RO"/>
              </w:rPr>
              <w:t>Elaborat</w:t>
            </w:r>
          </w:p>
        </w:tc>
        <w:tc>
          <w:tcPr>
            <w:tcW w:w="2300" w:type="dxa"/>
          </w:tcPr>
          <w:p w:rsidR="00FF37EF" w:rsidRPr="00B07595" w:rsidRDefault="00FF37EF" w:rsidP="00B07595">
            <w:pPr>
              <w:spacing w:line="276" w:lineRule="auto"/>
              <w:rPr>
                <w:lang w:val="ro-RO"/>
              </w:rPr>
            </w:pPr>
            <w:r w:rsidRPr="00B07595">
              <w:rPr>
                <w:lang w:val="ro-RO"/>
              </w:rPr>
              <w:t>Prof. Ana-Maria Vlădău</w:t>
            </w:r>
          </w:p>
          <w:p w:rsidR="00FF37EF" w:rsidRPr="00B07595" w:rsidRDefault="00FF37EF" w:rsidP="00B07595">
            <w:pPr>
              <w:spacing w:line="276" w:lineRule="auto"/>
              <w:jc w:val="center"/>
              <w:rPr>
                <w:lang w:val="ro-RO"/>
              </w:rPr>
            </w:pPr>
          </w:p>
        </w:tc>
        <w:tc>
          <w:tcPr>
            <w:tcW w:w="1701" w:type="dxa"/>
          </w:tcPr>
          <w:p w:rsidR="00FF37EF" w:rsidRPr="00B07595" w:rsidRDefault="00FF37EF" w:rsidP="00B07595">
            <w:pPr>
              <w:spacing w:line="276" w:lineRule="auto"/>
              <w:jc w:val="center"/>
              <w:rPr>
                <w:lang w:val="ro-RO"/>
              </w:rPr>
            </w:pPr>
            <w:r w:rsidRPr="00B07595">
              <w:rPr>
                <w:lang w:val="ro-RO"/>
              </w:rPr>
              <w:t>Inspector şcolar</w:t>
            </w:r>
          </w:p>
        </w:tc>
        <w:tc>
          <w:tcPr>
            <w:tcW w:w="1560" w:type="dxa"/>
          </w:tcPr>
          <w:p w:rsidR="00FF37EF" w:rsidRPr="0035448F" w:rsidRDefault="0080640D" w:rsidP="00033A39">
            <w:r>
              <w:t>19.04.2024</w:t>
            </w:r>
          </w:p>
        </w:tc>
        <w:tc>
          <w:tcPr>
            <w:tcW w:w="1639" w:type="dxa"/>
          </w:tcPr>
          <w:p w:rsidR="00FF37EF" w:rsidRPr="00B07595" w:rsidRDefault="00FF37EF" w:rsidP="00B07595">
            <w:pPr>
              <w:spacing w:line="276" w:lineRule="auto"/>
              <w:rPr>
                <w:lang w:val="ro-RO"/>
              </w:rPr>
            </w:pPr>
          </w:p>
        </w:tc>
      </w:tr>
      <w:tr w:rsidR="00AE637E" w:rsidRPr="00B07595" w:rsidTr="00A1716C">
        <w:trPr>
          <w:jc w:val="center"/>
        </w:trPr>
        <w:tc>
          <w:tcPr>
            <w:tcW w:w="623" w:type="dxa"/>
          </w:tcPr>
          <w:p w:rsidR="00AE637E" w:rsidRPr="00B07595" w:rsidRDefault="00AE637E" w:rsidP="00EB0C5A">
            <w:pPr>
              <w:spacing w:line="276" w:lineRule="auto"/>
              <w:rPr>
                <w:lang w:val="ro-RO"/>
              </w:rPr>
            </w:pPr>
            <w:r>
              <w:rPr>
                <w:lang w:val="ro-RO"/>
              </w:rPr>
              <w:t>1.</w:t>
            </w:r>
            <w:r w:rsidR="00EB0C5A">
              <w:rPr>
                <w:lang w:val="ro-RO"/>
              </w:rPr>
              <w:t>1</w:t>
            </w:r>
            <w:r>
              <w:rPr>
                <w:lang w:val="ro-RO"/>
              </w:rPr>
              <w:t>.</w:t>
            </w:r>
            <w:r w:rsidR="00EB0C5A">
              <w:rPr>
                <w:lang w:val="ro-RO"/>
              </w:rPr>
              <w:t>2.</w:t>
            </w:r>
          </w:p>
        </w:tc>
        <w:tc>
          <w:tcPr>
            <w:tcW w:w="1645" w:type="dxa"/>
          </w:tcPr>
          <w:p w:rsidR="00AE637E" w:rsidRPr="00B07595" w:rsidRDefault="00AE637E" w:rsidP="00B07595">
            <w:pPr>
              <w:spacing w:line="276" w:lineRule="auto"/>
              <w:jc w:val="center"/>
              <w:rPr>
                <w:lang w:val="ro-RO"/>
              </w:rPr>
            </w:pPr>
            <w:r>
              <w:rPr>
                <w:lang w:val="ro-RO"/>
              </w:rPr>
              <w:t>Verificat</w:t>
            </w:r>
          </w:p>
        </w:tc>
        <w:tc>
          <w:tcPr>
            <w:tcW w:w="2300" w:type="dxa"/>
          </w:tcPr>
          <w:p w:rsidR="00AE637E" w:rsidRPr="00B07595" w:rsidRDefault="00AE637E" w:rsidP="00BA7C87">
            <w:pPr>
              <w:spacing w:line="276" w:lineRule="auto"/>
              <w:rPr>
                <w:lang w:val="ro-RO"/>
              </w:rPr>
            </w:pPr>
            <w:r>
              <w:rPr>
                <w:lang w:val="ro-RO"/>
              </w:rPr>
              <w:t xml:space="preserve">Prof. Savin Neculai </w:t>
            </w:r>
          </w:p>
        </w:tc>
        <w:tc>
          <w:tcPr>
            <w:tcW w:w="1701" w:type="dxa"/>
          </w:tcPr>
          <w:p w:rsidR="00AE637E" w:rsidRPr="00B07595" w:rsidRDefault="00AE637E" w:rsidP="00B07595">
            <w:pPr>
              <w:spacing w:line="276" w:lineRule="auto"/>
              <w:jc w:val="center"/>
              <w:rPr>
                <w:lang w:val="ro-RO"/>
              </w:rPr>
            </w:pPr>
            <w:r w:rsidRPr="00B07595">
              <w:rPr>
                <w:lang w:val="ro-RO"/>
              </w:rPr>
              <w:t>Inspector şcolar general</w:t>
            </w:r>
            <w:r>
              <w:rPr>
                <w:lang w:val="ro-RO"/>
              </w:rPr>
              <w:t xml:space="preserve"> adjunct</w:t>
            </w:r>
          </w:p>
        </w:tc>
        <w:tc>
          <w:tcPr>
            <w:tcW w:w="1560" w:type="dxa"/>
          </w:tcPr>
          <w:p w:rsidR="00AE637E" w:rsidRPr="0035448F" w:rsidRDefault="0080640D" w:rsidP="0080640D">
            <w:r>
              <w:t>19.04.2024</w:t>
            </w:r>
          </w:p>
        </w:tc>
        <w:tc>
          <w:tcPr>
            <w:tcW w:w="1639" w:type="dxa"/>
          </w:tcPr>
          <w:p w:rsidR="00AE637E" w:rsidRPr="00B07595" w:rsidRDefault="00AE637E" w:rsidP="00B07595">
            <w:pPr>
              <w:spacing w:line="276" w:lineRule="auto"/>
              <w:rPr>
                <w:lang w:val="ro-RO"/>
              </w:rPr>
            </w:pPr>
          </w:p>
        </w:tc>
      </w:tr>
      <w:tr w:rsidR="00AE637E" w:rsidRPr="00B07595" w:rsidTr="00A1716C">
        <w:trPr>
          <w:jc w:val="center"/>
        </w:trPr>
        <w:tc>
          <w:tcPr>
            <w:tcW w:w="623" w:type="dxa"/>
          </w:tcPr>
          <w:p w:rsidR="00AE637E" w:rsidRPr="00B07595" w:rsidRDefault="00AE637E" w:rsidP="00EB0C5A">
            <w:pPr>
              <w:spacing w:line="276" w:lineRule="auto"/>
              <w:rPr>
                <w:lang w:val="ro-RO"/>
              </w:rPr>
            </w:pPr>
            <w:r w:rsidRPr="00B07595">
              <w:rPr>
                <w:lang w:val="ro-RO"/>
              </w:rPr>
              <w:t>1.</w:t>
            </w:r>
            <w:r w:rsidR="00EB0C5A">
              <w:rPr>
                <w:lang w:val="ro-RO"/>
              </w:rPr>
              <w:t>1</w:t>
            </w:r>
            <w:r w:rsidRPr="00B07595">
              <w:rPr>
                <w:lang w:val="ro-RO"/>
              </w:rPr>
              <w:t>.</w:t>
            </w:r>
            <w:r w:rsidR="00EB0C5A">
              <w:rPr>
                <w:lang w:val="ro-RO"/>
              </w:rPr>
              <w:t>3.</w:t>
            </w:r>
          </w:p>
        </w:tc>
        <w:tc>
          <w:tcPr>
            <w:tcW w:w="1645" w:type="dxa"/>
          </w:tcPr>
          <w:p w:rsidR="00AE637E" w:rsidRPr="00B07595" w:rsidRDefault="00AE637E" w:rsidP="00B07595">
            <w:pPr>
              <w:spacing w:line="276" w:lineRule="auto"/>
              <w:jc w:val="center"/>
              <w:rPr>
                <w:lang w:val="ro-RO"/>
              </w:rPr>
            </w:pPr>
            <w:r>
              <w:rPr>
                <w:lang w:val="ro-RO"/>
              </w:rPr>
              <w:t>A</w:t>
            </w:r>
            <w:r w:rsidRPr="00B07595">
              <w:rPr>
                <w:lang w:val="ro-RO"/>
              </w:rPr>
              <w:t>probat</w:t>
            </w:r>
          </w:p>
        </w:tc>
        <w:tc>
          <w:tcPr>
            <w:tcW w:w="2300" w:type="dxa"/>
          </w:tcPr>
          <w:p w:rsidR="00AE637E" w:rsidRPr="00B07595" w:rsidRDefault="00AE637E" w:rsidP="00B07595">
            <w:pPr>
              <w:spacing w:line="276" w:lineRule="auto"/>
              <w:rPr>
                <w:lang w:val="ro-RO"/>
              </w:rPr>
            </w:pPr>
            <w:r w:rsidRPr="00B07595">
              <w:rPr>
                <w:lang w:val="ro-RO"/>
              </w:rPr>
              <w:t>Prof. Ovidiu Tripșa</w:t>
            </w:r>
          </w:p>
        </w:tc>
        <w:tc>
          <w:tcPr>
            <w:tcW w:w="1701" w:type="dxa"/>
          </w:tcPr>
          <w:p w:rsidR="00AE637E" w:rsidRPr="00B07595" w:rsidRDefault="00AE637E" w:rsidP="00B07595">
            <w:pPr>
              <w:spacing w:line="276" w:lineRule="auto"/>
              <w:jc w:val="center"/>
              <w:rPr>
                <w:lang w:val="ro-RO"/>
              </w:rPr>
            </w:pPr>
            <w:r w:rsidRPr="00B07595">
              <w:rPr>
                <w:lang w:val="ro-RO"/>
              </w:rPr>
              <w:t xml:space="preserve">Inspector şcolar general </w:t>
            </w:r>
          </w:p>
        </w:tc>
        <w:tc>
          <w:tcPr>
            <w:tcW w:w="1560" w:type="dxa"/>
          </w:tcPr>
          <w:p w:rsidR="00AE637E" w:rsidRPr="0035448F" w:rsidRDefault="00D7404E" w:rsidP="00D7404E">
            <w:r>
              <w:t>14</w:t>
            </w:r>
            <w:r w:rsidR="0080640D">
              <w:t xml:space="preserve"> </w:t>
            </w:r>
            <w:r w:rsidR="00AE637E" w:rsidRPr="0035448F">
              <w:t>.05.202</w:t>
            </w:r>
            <w:r w:rsidR="0080640D">
              <w:t>4</w:t>
            </w:r>
          </w:p>
        </w:tc>
        <w:tc>
          <w:tcPr>
            <w:tcW w:w="1639" w:type="dxa"/>
          </w:tcPr>
          <w:p w:rsidR="00AE637E" w:rsidRPr="00B07595" w:rsidRDefault="00AE637E" w:rsidP="00B07595">
            <w:pPr>
              <w:spacing w:line="276" w:lineRule="auto"/>
              <w:rPr>
                <w:lang w:val="ro-RO"/>
              </w:rPr>
            </w:pPr>
          </w:p>
        </w:tc>
      </w:tr>
    </w:tbl>
    <w:p w:rsidR="008136D2" w:rsidRPr="00B07595" w:rsidRDefault="008136D2" w:rsidP="00B07595">
      <w:pPr>
        <w:spacing w:line="276" w:lineRule="auto"/>
        <w:rPr>
          <w:b/>
          <w:lang w:val="ro-RO"/>
        </w:rPr>
      </w:pPr>
    </w:p>
    <w:p w:rsidR="00A01DA9" w:rsidRPr="00B07595" w:rsidRDefault="00A01DA9" w:rsidP="00B07595">
      <w:pPr>
        <w:spacing w:line="276" w:lineRule="auto"/>
        <w:rPr>
          <w:b/>
          <w:lang w:val="ro-RO"/>
        </w:rPr>
      </w:pPr>
      <w:r w:rsidRPr="00B07595">
        <w:rPr>
          <w:b/>
          <w:lang w:val="ro-RO"/>
        </w:rPr>
        <w:t>Componenta</w:t>
      </w:r>
      <w:r w:rsidR="00F51085" w:rsidRPr="00B07595">
        <w:rPr>
          <w:b/>
          <w:lang w:val="ro-RO"/>
        </w:rPr>
        <w:t xml:space="preserve"> </w:t>
      </w:r>
      <w:r w:rsidR="00EB0C5A">
        <w:rPr>
          <w:b/>
          <w:lang w:val="ro-RO"/>
        </w:rPr>
        <w:t>1.</w:t>
      </w:r>
      <w:r w:rsidR="00F51085" w:rsidRPr="00B07595">
        <w:rPr>
          <w:b/>
          <w:lang w:val="ro-RO"/>
        </w:rPr>
        <w:t>2</w:t>
      </w:r>
      <w:r w:rsidRPr="00B07595">
        <w:rPr>
          <w:b/>
          <w:lang w:val="ro-RO"/>
        </w:rPr>
        <w:t>. Lista cuprinzând persoanele la care se difuzează ediţia:</w:t>
      </w:r>
    </w:p>
    <w:tbl>
      <w:tblPr>
        <w:tblW w:w="10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418"/>
        <w:gridCol w:w="1086"/>
        <w:gridCol w:w="1985"/>
        <w:gridCol w:w="1507"/>
        <w:gridCol w:w="2415"/>
        <w:gridCol w:w="851"/>
        <w:gridCol w:w="1040"/>
      </w:tblGrid>
      <w:tr w:rsidR="00A01DA9" w:rsidRPr="00B07595" w:rsidTr="000D3C75">
        <w:trPr>
          <w:jc w:val="center"/>
        </w:trPr>
        <w:tc>
          <w:tcPr>
            <w:tcW w:w="567" w:type="dxa"/>
            <w:vMerge w:val="restart"/>
          </w:tcPr>
          <w:p w:rsidR="00A01DA9" w:rsidRPr="00B07595" w:rsidRDefault="00A01DA9" w:rsidP="00B07595">
            <w:pPr>
              <w:spacing w:line="276" w:lineRule="auto"/>
              <w:rPr>
                <w:b/>
                <w:lang w:val="ro-RO"/>
              </w:rPr>
            </w:pPr>
            <w:r w:rsidRPr="00B07595">
              <w:rPr>
                <w:b/>
                <w:lang w:val="ro-RO"/>
              </w:rPr>
              <w:t>Nr crt</w:t>
            </w:r>
          </w:p>
        </w:tc>
        <w:tc>
          <w:tcPr>
            <w:tcW w:w="1418" w:type="dxa"/>
          </w:tcPr>
          <w:p w:rsidR="00A01DA9" w:rsidRPr="00B07595" w:rsidRDefault="00A01DA9" w:rsidP="00B07595">
            <w:pPr>
              <w:spacing w:line="276" w:lineRule="auto"/>
              <w:jc w:val="center"/>
              <w:rPr>
                <w:b/>
                <w:lang w:val="ro-RO"/>
              </w:rPr>
            </w:pPr>
            <w:r w:rsidRPr="00B07595">
              <w:rPr>
                <w:b/>
                <w:lang w:val="ro-RO"/>
              </w:rPr>
              <w:t>Scopul difuzării</w:t>
            </w:r>
          </w:p>
        </w:tc>
        <w:tc>
          <w:tcPr>
            <w:tcW w:w="1086" w:type="dxa"/>
          </w:tcPr>
          <w:p w:rsidR="00A01DA9" w:rsidRPr="00B07595" w:rsidRDefault="00A01DA9" w:rsidP="00B07595">
            <w:pPr>
              <w:spacing w:line="276" w:lineRule="auto"/>
              <w:jc w:val="center"/>
              <w:rPr>
                <w:b/>
                <w:lang w:val="ro-RO"/>
              </w:rPr>
            </w:pPr>
            <w:r w:rsidRPr="00B07595">
              <w:rPr>
                <w:b/>
                <w:lang w:val="ro-RO"/>
              </w:rPr>
              <w:t>Ex.</w:t>
            </w:r>
          </w:p>
          <w:p w:rsidR="00A01DA9" w:rsidRPr="00B07595" w:rsidRDefault="00A01DA9" w:rsidP="00B07595">
            <w:pPr>
              <w:spacing w:line="276" w:lineRule="auto"/>
              <w:jc w:val="center"/>
              <w:rPr>
                <w:b/>
                <w:lang w:val="ro-RO"/>
              </w:rPr>
            </w:pPr>
            <w:r w:rsidRPr="00B07595">
              <w:rPr>
                <w:b/>
                <w:lang w:val="ro-RO"/>
              </w:rPr>
              <w:t>Număr</w:t>
            </w:r>
          </w:p>
        </w:tc>
        <w:tc>
          <w:tcPr>
            <w:tcW w:w="1985" w:type="dxa"/>
          </w:tcPr>
          <w:p w:rsidR="00A01DA9" w:rsidRPr="00B07595" w:rsidRDefault="00A01DA9" w:rsidP="00B07595">
            <w:pPr>
              <w:spacing w:line="276" w:lineRule="auto"/>
              <w:jc w:val="center"/>
              <w:rPr>
                <w:b/>
                <w:lang w:val="ro-RO"/>
              </w:rPr>
            </w:pPr>
            <w:r w:rsidRPr="00B07595">
              <w:rPr>
                <w:b/>
                <w:lang w:val="ro-RO"/>
              </w:rPr>
              <w:t>Compartiment</w:t>
            </w:r>
          </w:p>
        </w:tc>
        <w:tc>
          <w:tcPr>
            <w:tcW w:w="1507" w:type="dxa"/>
          </w:tcPr>
          <w:p w:rsidR="00A01DA9" w:rsidRPr="00B07595" w:rsidRDefault="00A01DA9" w:rsidP="00B07595">
            <w:pPr>
              <w:spacing w:line="276" w:lineRule="auto"/>
              <w:jc w:val="center"/>
              <w:rPr>
                <w:b/>
                <w:lang w:val="ro-RO"/>
              </w:rPr>
            </w:pPr>
            <w:r w:rsidRPr="00B07595">
              <w:rPr>
                <w:b/>
                <w:lang w:val="ro-RO"/>
              </w:rPr>
              <w:t>Funcţia</w:t>
            </w:r>
          </w:p>
        </w:tc>
        <w:tc>
          <w:tcPr>
            <w:tcW w:w="2415" w:type="dxa"/>
          </w:tcPr>
          <w:p w:rsidR="00A01DA9" w:rsidRPr="00B07595" w:rsidRDefault="00A01DA9" w:rsidP="00B07595">
            <w:pPr>
              <w:spacing w:line="276" w:lineRule="auto"/>
              <w:jc w:val="center"/>
              <w:rPr>
                <w:b/>
                <w:lang w:val="ro-RO"/>
              </w:rPr>
            </w:pPr>
            <w:r w:rsidRPr="00B07595">
              <w:rPr>
                <w:b/>
                <w:lang w:val="ro-RO"/>
              </w:rPr>
              <w:t>Nume şi prenume</w:t>
            </w:r>
          </w:p>
        </w:tc>
        <w:tc>
          <w:tcPr>
            <w:tcW w:w="851" w:type="dxa"/>
          </w:tcPr>
          <w:p w:rsidR="00A01DA9" w:rsidRPr="00B07595" w:rsidRDefault="00A01DA9" w:rsidP="00B07595">
            <w:pPr>
              <w:spacing w:line="276" w:lineRule="auto"/>
              <w:jc w:val="center"/>
              <w:rPr>
                <w:b/>
                <w:lang w:val="ro-RO"/>
              </w:rPr>
            </w:pPr>
            <w:r w:rsidRPr="00B07595">
              <w:rPr>
                <w:b/>
                <w:lang w:val="ro-RO"/>
              </w:rPr>
              <w:t>Data primirii</w:t>
            </w:r>
          </w:p>
        </w:tc>
        <w:tc>
          <w:tcPr>
            <w:tcW w:w="1040" w:type="dxa"/>
          </w:tcPr>
          <w:p w:rsidR="00A01DA9" w:rsidRPr="00B07595" w:rsidRDefault="00A01DA9" w:rsidP="00B07595">
            <w:pPr>
              <w:spacing w:line="276" w:lineRule="auto"/>
              <w:jc w:val="center"/>
              <w:rPr>
                <w:b/>
                <w:lang w:val="ro-RO"/>
              </w:rPr>
            </w:pPr>
            <w:r w:rsidRPr="00B07595">
              <w:rPr>
                <w:b/>
                <w:lang w:val="ro-RO"/>
              </w:rPr>
              <w:t>Semnătura</w:t>
            </w:r>
          </w:p>
        </w:tc>
      </w:tr>
      <w:tr w:rsidR="00A01DA9" w:rsidRPr="00B07595" w:rsidTr="000D3C75">
        <w:trPr>
          <w:jc w:val="center"/>
        </w:trPr>
        <w:tc>
          <w:tcPr>
            <w:tcW w:w="567" w:type="dxa"/>
            <w:vMerge/>
          </w:tcPr>
          <w:p w:rsidR="00A01DA9" w:rsidRPr="00B07595" w:rsidRDefault="00A01DA9" w:rsidP="00B07595">
            <w:pPr>
              <w:spacing w:line="276" w:lineRule="auto"/>
              <w:rPr>
                <w:lang w:val="ro-RO"/>
              </w:rPr>
            </w:pPr>
          </w:p>
        </w:tc>
        <w:tc>
          <w:tcPr>
            <w:tcW w:w="1418" w:type="dxa"/>
          </w:tcPr>
          <w:p w:rsidR="00A01DA9" w:rsidRPr="00B07595" w:rsidRDefault="00A01DA9" w:rsidP="00B07595">
            <w:pPr>
              <w:spacing w:line="276" w:lineRule="auto"/>
              <w:jc w:val="center"/>
              <w:rPr>
                <w:lang w:val="ro-RO"/>
              </w:rPr>
            </w:pPr>
            <w:r w:rsidRPr="00B07595">
              <w:rPr>
                <w:lang w:val="ro-RO"/>
              </w:rPr>
              <w:t>1.</w:t>
            </w:r>
          </w:p>
        </w:tc>
        <w:tc>
          <w:tcPr>
            <w:tcW w:w="1086" w:type="dxa"/>
          </w:tcPr>
          <w:p w:rsidR="00A01DA9" w:rsidRPr="00B07595" w:rsidRDefault="00A01DA9" w:rsidP="00B07595">
            <w:pPr>
              <w:spacing w:line="276" w:lineRule="auto"/>
              <w:jc w:val="center"/>
              <w:rPr>
                <w:lang w:val="ro-RO"/>
              </w:rPr>
            </w:pPr>
            <w:r w:rsidRPr="00B07595">
              <w:rPr>
                <w:lang w:val="ro-RO"/>
              </w:rPr>
              <w:t>2</w:t>
            </w:r>
          </w:p>
        </w:tc>
        <w:tc>
          <w:tcPr>
            <w:tcW w:w="1985" w:type="dxa"/>
          </w:tcPr>
          <w:p w:rsidR="00A01DA9" w:rsidRPr="00B07595" w:rsidRDefault="00A01DA9" w:rsidP="00B07595">
            <w:pPr>
              <w:spacing w:line="276" w:lineRule="auto"/>
              <w:jc w:val="center"/>
              <w:rPr>
                <w:lang w:val="ro-RO"/>
              </w:rPr>
            </w:pPr>
            <w:r w:rsidRPr="00B07595">
              <w:rPr>
                <w:lang w:val="ro-RO"/>
              </w:rPr>
              <w:t>3</w:t>
            </w:r>
          </w:p>
        </w:tc>
        <w:tc>
          <w:tcPr>
            <w:tcW w:w="1507" w:type="dxa"/>
          </w:tcPr>
          <w:p w:rsidR="00A01DA9" w:rsidRPr="00B07595" w:rsidRDefault="00A01DA9" w:rsidP="00B07595">
            <w:pPr>
              <w:spacing w:line="276" w:lineRule="auto"/>
              <w:jc w:val="center"/>
              <w:rPr>
                <w:lang w:val="ro-RO"/>
              </w:rPr>
            </w:pPr>
            <w:r w:rsidRPr="00B07595">
              <w:rPr>
                <w:lang w:val="ro-RO"/>
              </w:rPr>
              <w:t>4</w:t>
            </w:r>
          </w:p>
        </w:tc>
        <w:tc>
          <w:tcPr>
            <w:tcW w:w="2415" w:type="dxa"/>
          </w:tcPr>
          <w:p w:rsidR="00A01DA9" w:rsidRPr="00B07595" w:rsidRDefault="00A01DA9" w:rsidP="00B07595">
            <w:pPr>
              <w:spacing w:line="276" w:lineRule="auto"/>
              <w:jc w:val="center"/>
              <w:rPr>
                <w:lang w:val="ro-RO"/>
              </w:rPr>
            </w:pPr>
            <w:r w:rsidRPr="00B07595">
              <w:rPr>
                <w:lang w:val="ro-RO"/>
              </w:rPr>
              <w:t>5</w:t>
            </w:r>
          </w:p>
        </w:tc>
        <w:tc>
          <w:tcPr>
            <w:tcW w:w="851" w:type="dxa"/>
          </w:tcPr>
          <w:p w:rsidR="00A01DA9" w:rsidRPr="00B07595" w:rsidRDefault="00A01DA9" w:rsidP="00B07595">
            <w:pPr>
              <w:spacing w:line="276" w:lineRule="auto"/>
              <w:jc w:val="center"/>
              <w:rPr>
                <w:lang w:val="ro-RO"/>
              </w:rPr>
            </w:pPr>
            <w:r w:rsidRPr="00B07595">
              <w:rPr>
                <w:lang w:val="ro-RO"/>
              </w:rPr>
              <w:t>6</w:t>
            </w:r>
          </w:p>
        </w:tc>
        <w:tc>
          <w:tcPr>
            <w:tcW w:w="1040" w:type="dxa"/>
          </w:tcPr>
          <w:p w:rsidR="00A01DA9" w:rsidRPr="00B07595" w:rsidRDefault="00A01DA9" w:rsidP="00B07595">
            <w:pPr>
              <w:spacing w:line="276" w:lineRule="auto"/>
              <w:jc w:val="center"/>
              <w:rPr>
                <w:lang w:val="ro-RO"/>
              </w:rPr>
            </w:pPr>
            <w:r w:rsidRPr="00B07595">
              <w:rPr>
                <w:lang w:val="ro-RO"/>
              </w:rPr>
              <w:t>7</w:t>
            </w:r>
          </w:p>
        </w:tc>
      </w:tr>
      <w:tr w:rsidR="00913AAD" w:rsidRPr="00B07595" w:rsidTr="000D3C75">
        <w:trPr>
          <w:jc w:val="center"/>
        </w:trPr>
        <w:tc>
          <w:tcPr>
            <w:tcW w:w="567" w:type="dxa"/>
          </w:tcPr>
          <w:p w:rsidR="00913AAD" w:rsidRPr="00B07595" w:rsidRDefault="00913AAD" w:rsidP="00B07595">
            <w:pPr>
              <w:spacing w:line="276" w:lineRule="auto"/>
              <w:rPr>
                <w:lang w:val="ro-RO"/>
              </w:rPr>
            </w:pPr>
            <w:r>
              <w:rPr>
                <w:lang w:val="ro-RO"/>
              </w:rPr>
              <w:t>1.2</w:t>
            </w:r>
            <w:r w:rsidRPr="00B07595">
              <w:rPr>
                <w:lang w:val="ro-RO"/>
              </w:rPr>
              <w:t>.1</w:t>
            </w:r>
          </w:p>
        </w:tc>
        <w:tc>
          <w:tcPr>
            <w:tcW w:w="1418" w:type="dxa"/>
          </w:tcPr>
          <w:p w:rsidR="00913AAD" w:rsidRPr="00B07595" w:rsidRDefault="00913AAD" w:rsidP="00B07595">
            <w:pPr>
              <w:spacing w:line="276" w:lineRule="auto"/>
              <w:jc w:val="center"/>
              <w:rPr>
                <w:lang w:val="ro-RO"/>
              </w:rPr>
            </w:pPr>
            <w:r w:rsidRPr="00B07595">
              <w:rPr>
                <w:lang w:val="ro-RO"/>
              </w:rPr>
              <w:t>Informare</w:t>
            </w:r>
          </w:p>
        </w:tc>
        <w:tc>
          <w:tcPr>
            <w:tcW w:w="1086" w:type="dxa"/>
          </w:tcPr>
          <w:p w:rsidR="00913AAD" w:rsidRPr="00B07595" w:rsidRDefault="00913AAD" w:rsidP="00B07595">
            <w:pPr>
              <w:spacing w:line="276" w:lineRule="auto"/>
              <w:jc w:val="center"/>
              <w:rPr>
                <w:lang w:val="ro-RO"/>
              </w:rPr>
            </w:pPr>
            <w:r w:rsidRPr="00B07595">
              <w:rPr>
                <w:lang w:val="ro-RO"/>
              </w:rPr>
              <w:t>1</w:t>
            </w:r>
          </w:p>
        </w:tc>
        <w:tc>
          <w:tcPr>
            <w:tcW w:w="1985" w:type="dxa"/>
          </w:tcPr>
          <w:p w:rsidR="00913AAD" w:rsidRPr="00B07595" w:rsidRDefault="00913AAD" w:rsidP="00B07595">
            <w:pPr>
              <w:spacing w:line="276" w:lineRule="auto"/>
              <w:jc w:val="center"/>
              <w:rPr>
                <w:lang w:val="ro-RO"/>
              </w:rPr>
            </w:pPr>
            <w:r w:rsidRPr="00B07595">
              <w:rPr>
                <w:lang w:val="ro-RO"/>
              </w:rPr>
              <w:t>CA</w:t>
            </w:r>
          </w:p>
        </w:tc>
        <w:tc>
          <w:tcPr>
            <w:tcW w:w="1507" w:type="dxa"/>
          </w:tcPr>
          <w:p w:rsidR="00913AAD" w:rsidRPr="00B07595" w:rsidRDefault="00913AAD" w:rsidP="00B07595">
            <w:pPr>
              <w:spacing w:line="276" w:lineRule="auto"/>
              <w:jc w:val="center"/>
              <w:rPr>
                <w:lang w:val="ro-RO"/>
              </w:rPr>
            </w:pPr>
            <w:r w:rsidRPr="00B07595">
              <w:rPr>
                <w:lang w:val="ro-RO"/>
              </w:rPr>
              <w:t>Preşedinte</w:t>
            </w:r>
          </w:p>
          <w:p w:rsidR="00913AAD" w:rsidRPr="00B07595" w:rsidRDefault="00913AAD" w:rsidP="00B07595">
            <w:pPr>
              <w:spacing w:line="276" w:lineRule="auto"/>
              <w:jc w:val="center"/>
              <w:rPr>
                <w:lang w:val="ro-RO"/>
              </w:rPr>
            </w:pPr>
            <w:r w:rsidRPr="00B07595">
              <w:rPr>
                <w:lang w:val="ro-RO"/>
              </w:rPr>
              <w:t>CA</w:t>
            </w:r>
          </w:p>
        </w:tc>
        <w:tc>
          <w:tcPr>
            <w:tcW w:w="2415" w:type="dxa"/>
          </w:tcPr>
          <w:p w:rsidR="00913AAD" w:rsidRPr="00B07595" w:rsidRDefault="00913AAD" w:rsidP="00B07595">
            <w:pPr>
              <w:spacing w:line="276" w:lineRule="auto"/>
              <w:jc w:val="center"/>
              <w:rPr>
                <w:lang w:val="ro-RO"/>
              </w:rPr>
            </w:pPr>
            <w:r w:rsidRPr="00B07595">
              <w:rPr>
                <w:lang w:val="ro-RO"/>
              </w:rPr>
              <w:t>Prof. Ovidiu Tripșa</w:t>
            </w:r>
          </w:p>
        </w:tc>
        <w:tc>
          <w:tcPr>
            <w:tcW w:w="851" w:type="dxa"/>
          </w:tcPr>
          <w:p w:rsidR="00913AAD" w:rsidRDefault="00EE3521">
            <w:r>
              <w:t xml:space="preserve">    </w:t>
            </w:r>
            <w:r w:rsidR="002100BC">
              <w:t>14</w:t>
            </w:r>
            <w:r w:rsidR="00913AAD" w:rsidRPr="002309EE">
              <w:t>.05.2024</w:t>
            </w:r>
          </w:p>
        </w:tc>
        <w:tc>
          <w:tcPr>
            <w:tcW w:w="1040" w:type="dxa"/>
          </w:tcPr>
          <w:p w:rsidR="00913AAD" w:rsidRPr="00B07595" w:rsidRDefault="00913AAD" w:rsidP="00B07595">
            <w:pPr>
              <w:spacing w:line="276" w:lineRule="auto"/>
              <w:rPr>
                <w:lang w:val="ro-RO"/>
              </w:rPr>
            </w:pPr>
          </w:p>
        </w:tc>
      </w:tr>
      <w:tr w:rsidR="00D7404E" w:rsidRPr="00B07595" w:rsidTr="000D3C75">
        <w:trPr>
          <w:trHeight w:val="5539"/>
          <w:jc w:val="center"/>
        </w:trPr>
        <w:tc>
          <w:tcPr>
            <w:tcW w:w="567" w:type="dxa"/>
          </w:tcPr>
          <w:p w:rsidR="00D7404E" w:rsidRPr="00B07595" w:rsidRDefault="00D7404E" w:rsidP="00B07595">
            <w:pPr>
              <w:spacing w:line="276" w:lineRule="auto"/>
              <w:rPr>
                <w:lang w:val="ro-RO"/>
              </w:rPr>
            </w:pPr>
            <w:r>
              <w:rPr>
                <w:lang w:val="ro-RO"/>
              </w:rPr>
              <w:lastRenderedPageBreak/>
              <w:t>1</w:t>
            </w:r>
            <w:r w:rsidRPr="00B07595">
              <w:rPr>
                <w:lang w:val="ro-RO"/>
              </w:rPr>
              <w:t>.2</w:t>
            </w:r>
            <w:r>
              <w:rPr>
                <w:lang w:val="ro-RO"/>
              </w:rPr>
              <w:t>.2</w:t>
            </w:r>
          </w:p>
        </w:tc>
        <w:tc>
          <w:tcPr>
            <w:tcW w:w="1418" w:type="dxa"/>
          </w:tcPr>
          <w:p w:rsidR="00D7404E" w:rsidRPr="00B07595" w:rsidRDefault="00D7404E" w:rsidP="00B07595">
            <w:pPr>
              <w:spacing w:line="276" w:lineRule="auto"/>
              <w:jc w:val="center"/>
              <w:rPr>
                <w:lang w:val="ro-RO"/>
              </w:rPr>
            </w:pPr>
            <w:r w:rsidRPr="00B07595">
              <w:rPr>
                <w:lang w:val="ro-RO"/>
              </w:rPr>
              <w:t>Informare,  colaborare, compatibili</w:t>
            </w:r>
          </w:p>
          <w:p w:rsidR="00D7404E" w:rsidRPr="00B07595" w:rsidRDefault="00D7404E" w:rsidP="00B07595">
            <w:pPr>
              <w:spacing w:line="276" w:lineRule="auto"/>
              <w:jc w:val="center"/>
              <w:rPr>
                <w:lang w:val="ro-RO"/>
              </w:rPr>
            </w:pPr>
            <w:r w:rsidRPr="00B07595">
              <w:rPr>
                <w:lang w:val="ro-RO"/>
              </w:rPr>
              <w:t>zare activităţi</w:t>
            </w:r>
          </w:p>
        </w:tc>
        <w:tc>
          <w:tcPr>
            <w:tcW w:w="1086" w:type="dxa"/>
          </w:tcPr>
          <w:p w:rsidR="00D7404E" w:rsidRPr="00B07595" w:rsidRDefault="00D7404E" w:rsidP="00B07595">
            <w:pPr>
              <w:spacing w:line="276" w:lineRule="auto"/>
              <w:jc w:val="center"/>
              <w:rPr>
                <w:lang w:val="ro-RO"/>
              </w:rPr>
            </w:pPr>
            <w:r w:rsidRPr="00B07595">
              <w:rPr>
                <w:lang w:val="ro-RO"/>
              </w:rPr>
              <w:t>1</w:t>
            </w:r>
          </w:p>
        </w:tc>
        <w:tc>
          <w:tcPr>
            <w:tcW w:w="1985" w:type="dxa"/>
          </w:tcPr>
          <w:p w:rsidR="00D7404E" w:rsidRPr="00B07595" w:rsidRDefault="00D7404E" w:rsidP="00B07595">
            <w:pPr>
              <w:spacing w:line="276" w:lineRule="auto"/>
              <w:jc w:val="center"/>
              <w:rPr>
                <w:lang w:val="ro-RO"/>
              </w:rPr>
            </w:pPr>
            <w:r w:rsidRPr="00B07595">
              <w:rPr>
                <w:lang w:val="ro-RO"/>
              </w:rPr>
              <w:t xml:space="preserve">CA </w:t>
            </w:r>
            <w:r w:rsidRPr="00B07595">
              <w:rPr>
                <w:lang w:val="ro-RO"/>
              </w:rPr>
              <w:softHyphen/>
              <w:t>Descentralizare, curriculum,</w:t>
            </w:r>
          </w:p>
          <w:p w:rsidR="00D7404E" w:rsidRPr="00B07595" w:rsidRDefault="00D7404E" w:rsidP="00B07595">
            <w:pPr>
              <w:spacing w:line="276" w:lineRule="auto"/>
              <w:jc w:val="center"/>
              <w:rPr>
                <w:lang w:val="ro-RO"/>
              </w:rPr>
            </w:pPr>
            <w:r w:rsidRPr="00B07595">
              <w:rPr>
                <w:lang w:val="ro-RO"/>
              </w:rPr>
              <w:t>management instituţional, dezvoltarea resursei umane</w:t>
            </w:r>
          </w:p>
        </w:tc>
        <w:tc>
          <w:tcPr>
            <w:tcW w:w="1507" w:type="dxa"/>
          </w:tcPr>
          <w:p w:rsidR="00D7404E" w:rsidRPr="00B07595" w:rsidRDefault="00D7404E" w:rsidP="00B07595">
            <w:pPr>
              <w:spacing w:line="276" w:lineRule="auto"/>
              <w:jc w:val="center"/>
              <w:rPr>
                <w:lang w:val="ro-RO"/>
              </w:rPr>
            </w:pPr>
            <w:r w:rsidRPr="00B07595">
              <w:rPr>
                <w:lang w:val="ro-RO"/>
              </w:rPr>
              <w:t>Membrii CA_IȘJ Brasov</w:t>
            </w:r>
          </w:p>
        </w:tc>
        <w:tc>
          <w:tcPr>
            <w:tcW w:w="2415" w:type="dxa"/>
          </w:tcPr>
          <w:p w:rsidR="00D7404E" w:rsidRDefault="00D7404E" w:rsidP="00B07595">
            <w:pPr>
              <w:spacing w:line="276" w:lineRule="auto"/>
              <w:jc w:val="center"/>
              <w:rPr>
                <w:lang w:val="ro-RO"/>
              </w:rPr>
            </w:pPr>
            <w:r w:rsidRPr="00B07595">
              <w:rPr>
                <w:lang w:val="ro-RO"/>
              </w:rPr>
              <w:t>Membrii CA-IȘJ Brasov</w:t>
            </w:r>
            <w:r w:rsidR="005E134E">
              <w:rPr>
                <w:lang w:val="ro-RO"/>
              </w:rPr>
              <w:t>:</w:t>
            </w:r>
          </w:p>
          <w:p w:rsidR="005E134E" w:rsidRDefault="005E134E" w:rsidP="002363BE">
            <w:pPr>
              <w:spacing w:line="276" w:lineRule="auto"/>
              <w:rPr>
                <w:lang w:val="ro-RO"/>
              </w:rPr>
            </w:pPr>
            <w:r>
              <w:rPr>
                <w:lang w:val="ro-RO"/>
              </w:rPr>
              <w:t>I</w:t>
            </w:r>
            <w:r w:rsidR="00FE1C20">
              <w:rPr>
                <w:lang w:val="ro-RO"/>
              </w:rPr>
              <w:t>Ș</w:t>
            </w:r>
            <w:r>
              <w:rPr>
                <w:lang w:val="ro-RO"/>
              </w:rPr>
              <w:t>GA: Molnar Ștefania</w:t>
            </w:r>
          </w:p>
          <w:p w:rsidR="00FE1C20" w:rsidRDefault="00FE1C20" w:rsidP="00FE1C20">
            <w:pPr>
              <w:spacing w:line="276" w:lineRule="auto"/>
              <w:rPr>
                <w:lang w:val="ro-RO"/>
              </w:rPr>
            </w:pPr>
            <w:r>
              <w:rPr>
                <w:lang w:val="ro-RO"/>
              </w:rPr>
              <w:t>IȘGA: Savin Neculai</w:t>
            </w:r>
          </w:p>
          <w:p w:rsidR="00FE1C20" w:rsidRDefault="00FE1C20" w:rsidP="002363BE">
            <w:pPr>
              <w:spacing w:line="276" w:lineRule="auto"/>
              <w:rPr>
                <w:lang w:val="ro-RO"/>
              </w:rPr>
            </w:pPr>
          </w:p>
          <w:p w:rsidR="005E134E" w:rsidRDefault="002363BE" w:rsidP="002363BE">
            <w:pPr>
              <w:spacing w:line="276" w:lineRule="auto"/>
              <w:rPr>
                <w:lang w:val="ro-RO"/>
              </w:rPr>
            </w:pPr>
            <w:r>
              <w:rPr>
                <w:lang w:val="ro-RO"/>
              </w:rPr>
              <w:t>Insp. șc.</w:t>
            </w:r>
            <w:r w:rsidR="005E134E">
              <w:rPr>
                <w:lang w:val="ro-RO"/>
              </w:rPr>
              <w:t xml:space="preserve">Aron Dana </w:t>
            </w:r>
          </w:p>
          <w:p w:rsidR="002363BE" w:rsidRDefault="002363BE" w:rsidP="002363BE">
            <w:pPr>
              <w:spacing w:line="276" w:lineRule="auto"/>
              <w:rPr>
                <w:lang w:val="ro-RO"/>
              </w:rPr>
            </w:pPr>
            <w:r>
              <w:rPr>
                <w:lang w:val="ro-RO"/>
              </w:rPr>
              <w:t xml:space="preserve">Insp. șc.Baciu Silvia </w:t>
            </w:r>
          </w:p>
          <w:p w:rsidR="002363BE" w:rsidRDefault="002363BE" w:rsidP="002363BE">
            <w:pPr>
              <w:spacing w:line="276" w:lineRule="auto"/>
              <w:rPr>
                <w:lang w:val="ro-RO"/>
              </w:rPr>
            </w:pPr>
            <w:r>
              <w:rPr>
                <w:lang w:val="ro-RO"/>
              </w:rPr>
              <w:t>Insp. șc.Cioceanu Silviana</w:t>
            </w:r>
          </w:p>
          <w:p w:rsidR="002363BE" w:rsidRDefault="002363BE" w:rsidP="002363BE">
            <w:pPr>
              <w:spacing w:line="276" w:lineRule="auto"/>
              <w:rPr>
                <w:lang w:val="ro-RO"/>
              </w:rPr>
            </w:pPr>
            <w:r>
              <w:rPr>
                <w:lang w:val="ro-RO"/>
              </w:rPr>
              <w:t xml:space="preserve">Insp. șc. </w:t>
            </w:r>
            <w:r w:rsidR="003E6759">
              <w:rPr>
                <w:lang w:val="ro-RO"/>
              </w:rPr>
              <w:t>Iliescu Cornelia</w:t>
            </w:r>
          </w:p>
          <w:p w:rsidR="003E6759" w:rsidRDefault="003E6759" w:rsidP="002363BE">
            <w:pPr>
              <w:spacing w:line="276" w:lineRule="auto"/>
              <w:rPr>
                <w:lang w:val="ro-RO"/>
              </w:rPr>
            </w:pPr>
            <w:r>
              <w:rPr>
                <w:lang w:val="ro-RO"/>
              </w:rPr>
              <w:t>Insp. șc. Petcu Claudia</w:t>
            </w:r>
          </w:p>
          <w:p w:rsidR="003E6759" w:rsidRDefault="003E6759" w:rsidP="002363BE">
            <w:pPr>
              <w:spacing w:line="276" w:lineRule="auto"/>
              <w:rPr>
                <w:lang w:val="ro-RO"/>
              </w:rPr>
            </w:pPr>
            <w:r>
              <w:rPr>
                <w:lang w:val="ro-RO"/>
              </w:rPr>
              <w:t>Insp. șc. Zubașcu Andreica Florica</w:t>
            </w:r>
          </w:p>
          <w:p w:rsidR="003E6759" w:rsidRPr="00B07595" w:rsidRDefault="003E6759" w:rsidP="002363BE">
            <w:pPr>
              <w:spacing w:line="276" w:lineRule="auto"/>
              <w:rPr>
                <w:lang w:val="ro-RO"/>
              </w:rPr>
            </w:pPr>
            <w:r>
              <w:rPr>
                <w:lang w:val="ro-RO"/>
              </w:rPr>
              <w:t xml:space="preserve">Insp. șc. </w:t>
            </w:r>
            <w:r w:rsidR="00FE1C20">
              <w:rPr>
                <w:lang w:val="ro-RO"/>
              </w:rPr>
              <w:t>Zugravu Mihaela</w:t>
            </w:r>
          </w:p>
          <w:p w:rsidR="002363BE" w:rsidRPr="00B07595" w:rsidRDefault="002363BE" w:rsidP="002363BE">
            <w:pPr>
              <w:spacing w:line="276" w:lineRule="auto"/>
              <w:rPr>
                <w:lang w:val="ro-RO"/>
              </w:rPr>
            </w:pPr>
          </w:p>
          <w:p w:rsidR="002363BE" w:rsidRPr="00B07595" w:rsidRDefault="002363BE" w:rsidP="002363BE">
            <w:pPr>
              <w:spacing w:line="276" w:lineRule="auto"/>
              <w:rPr>
                <w:lang w:val="ro-RO"/>
              </w:rPr>
            </w:pPr>
          </w:p>
          <w:p w:rsidR="00D7404E" w:rsidRPr="00B07595" w:rsidRDefault="00D7404E" w:rsidP="00B07595">
            <w:pPr>
              <w:spacing w:line="276" w:lineRule="auto"/>
              <w:jc w:val="center"/>
              <w:rPr>
                <w:lang w:val="ro-RO"/>
              </w:rPr>
            </w:pPr>
          </w:p>
        </w:tc>
        <w:tc>
          <w:tcPr>
            <w:tcW w:w="851" w:type="dxa"/>
          </w:tcPr>
          <w:p w:rsidR="00D7404E" w:rsidRDefault="00D7404E">
            <w:r w:rsidRPr="00BD0CD5">
              <w:t>14.05.2024</w:t>
            </w:r>
          </w:p>
        </w:tc>
        <w:tc>
          <w:tcPr>
            <w:tcW w:w="1040" w:type="dxa"/>
          </w:tcPr>
          <w:p w:rsidR="00D7404E" w:rsidRPr="00B07595" w:rsidRDefault="00D7404E" w:rsidP="00B07595">
            <w:pPr>
              <w:spacing w:line="276" w:lineRule="auto"/>
              <w:rPr>
                <w:lang w:val="ro-RO"/>
              </w:rPr>
            </w:pPr>
          </w:p>
        </w:tc>
      </w:tr>
      <w:tr w:rsidR="00D7404E" w:rsidRPr="00B07595" w:rsidTr="000D3C75">
        <w:trPr>
          <w:jc w:val="center"/>
        </w:trPr>
        <w:tc>
          <w:tcPr>
            <w:tcW w:w="567" w:type="dxa"/>
          </w:tcPr>
          <w:p w:rsidR="00D7404E" w:rsidRPr="00B07595" w:rsidRDefault="00D7404E" w:rsidP="00B07595">
            <w:pPr>
              <w:spacing w:line="276" w:lineRule="auto"/>
              <w:rPr>
                <w:lang w:val="ro-RO"/>
              </w:rPr>
            </w:pPr>
            <w:r>
              <w:rPr>
                <w:lang w:val="ro-RO"/>
              </w:rPr>
              <w:t>1.2</w:t>
            </w:r>
            <w:r w:rsidRPr="00B07595">
              <w:rPr>
                <w:lang w:val="ro-RO"/>
              </w:rPr>
              <w:t>.3</w:t>
            </w:r>
          </w:p>
        </w:tc>
        <w:tc>
          <w:tcPr>
            <w:tcW w:w="1418" w:type="dxa"/>
          </w:tcPr>
          <w:p w:rsidR="00D7404E" w:rsidRPr="00B07595" w:rsidRDefault="00D7404E" w:rsidP="00B07595">
            <w:pPr>
              <w:spacing w:line="276" w:lineRule="auto"/>
              <w:jc w:val="center"/>
              <w:rPr>
                <w:lang w:val="ro-RO"/>
              </w:rPr>
            </w:pPr>
            <w:r w:rsidRPr="00B07595">
              <w:rPr>
                <w:lang w:val="ro-RO"/>
              </w:rPr>
              <w:t xml:space="preserve">Aplicare </w:t>
            </w:r>
          </w:p>
        </w:tc>
        <w:tc>
          <w:tcPr>
            <w:tcW w:w="1086" w:type="dxa"/>
          </w:tcPr>
          <w:p w:rsidR="00D7404E" w:rsidRPr="00B07595" w:rsidRDefault="00D7404E" w:rsidP="00B07595">
            <w:pPr>
              <w:spacing w:line="276" w:lineRule="auto"/>
              <w:jc w:val="center"/>
              <w:rPr>
                <w:lang w:val="ro-RO"/>
              </w:rPr>
            </w:pPr>
            <w:r w:rsidRPr="00B07595">
              <w:rPr>
                <w:lang w:val="ro-RO"/>
              </w:rPr>
              <w:t>1</w:t>
            </w:r>
          </w:p>
        </w:tc>
        <w:tc>
          <w:tcPr>
            <w:tcW w:w="1985" w:type="dxa"/>
          </w:tcPr>
          <w:p w:rsidR="00D7404E" w:rsidRPr="00B07595" w:rsidRDefault="00D7404E" w:rsidP="00B07595">
            <w:pPr>
              <w:spacing w:line="276" w:lineRule="auto"/>
              <w:jc w:val="center"/>
              <w:rPr>
                <w:lang w:val="ro-RO"/>
              </w:rPr>
            </w:pPr>
            <w:r w:rsidRPr="00B07595">
              <w:rPr>
                <w:lang w:val="ro-RO"/>
              </w:rPr>
              <w:t>Unitățile de învățământ din județul Brașov</w:t>
            </w:r>
          </w:p>
        </w:tc>
        <w:tc>
          <w:tcPr>
            <w:tcW w:w="1507" w:type="dxa"/>
          </w:tcPr>
          <w:p w:rsidR="00D7404E" w:rsidRPr="00B07595" w:rsidRDefault="00D7404E" w:rsidP="00B07595">
            <w:pPr>
              <w:spacing w:line="276" w:lineRule="auto"/>
              <w:jc w:val="center"/>
              <w:rPr>
                <w:lang w:val="ro-RO"/>
              </w:rPr>
            </w:pPr>
            <w:r w:rsidRPr="00B07595">
              <w:rPr>
                <w:lang w:val="ro-RO"/>
              </w:rPr>
              <w:t>Directorii, directorii adjuncți, membrii C.A., cadrele didactice de specialitate</w:t>
            </w:r>
          </w:p>
        </w:tc>
        <w:tc>
          <w:tcPr>
            <w:tcW w:w="2415" w:type="dxa"/>
          </w:tcPr>
          <w:p w:rsidR="00D7404E" w:rsidRPr="00B07595" w:rsidRDefault="00D7404E" w:rsidP="00B07595">
            <w:pPr>
              <w:pStyle w:val="Frspaiere"/>
              <w:spacing w:line="276" w:lineRule="auto"/>
              <w:jc w:val="center"/>
              <w:rPr>
                <w:rStyle w:val="Strong"/>
                <w:b w:val="0"/>
                <w:bCs w:val="0"/>
                <w:lang w:val="ro-RO"/>
              </w:rPr>
            </w:pPr>
            <w:r>
              <w:rPr>
                <w:rStyle w:val="Strong"/>
                <w:b w:val="0"/>
                <w:bCs w:val="0"/>
                <w:lang w:val="ro-RO"/>
              </w:rPr>
              <w:t>D</w:t>
            </w:r>
            <w:r w:rsidRPr="00B07595">
              <w:rPr>
                <w:rStyle w:val="Strong"/>
                <w:b w:val="0"/>
                <w:bCs w:val="0"/>
                <w:lang w:val="ro-RO"/>
              </w:rPr>
              <w:t xml:space="preserve">irectorii </w:t>
            </w:r>
            <w:r w:rsidRPr="00B07595">
              <w:rPr>
                <w:lang w:val="ro-RO"/>
              </w:rPr>
              <w:t>unităților de învățământ din județul Brașov</w:t>
            </w:r>
          </w:p>
        </w:tc>
        <w:tc>
          <w:tcPr>
            <w:tcW w:w="851" w:type="dxa"/>
          </w:tcPr>
          <w:p w:rsidR="00D7404E" w:rsidRDefault="00D7404E">
            <w:r w:rsidRPr="00BD0CD5">
              <w:t>14.05.2024</w:t>
            </w:r>
          </w:p>
        </w:tc>
        <w:tc>
          <w:tcPr>
            <w:tcW w:w="1040" w:type="dxa"/>
          </w:tcPr>
          <w:p w:rsidR="00D7404E" w:rsidRPr="00B07595" w:rsidRDefault="00D7404E" w:rsidP="00B07595">
            <w:pPr>
              <w:spacing w:line="276" w:lineRule="auto"/>
              <w:rPr>
                <w:lang w:val="ro-RO"/>
              </w:rPr>
            </w:pPr>
          </w:p>
        </w:tc>
      </w:tr>
      <w:tr w:rsidR="00D7404E" w:rsidRPr="00B07595" w:rsidTr="000D3C75">
        <w:trPr>
          <w:jc w:val="center"/>
        </w:trPr>
        <w:tc>
          <w:tcPr>
            <w:tcW w:w="567" w:type="dxa"/>
          </w:tcPr>
          <w:p w:rsidR="00D7404E" w:rsidRPr="00B07595" w:rsidRDefault="00D7404E" w:rsidP="00EB0C5A">
            <w:pPr>
              <w:spacing w:line="276" w:lineRule="auto"/>
              <w:rPr>
                <w:lang w:val="ro-RO"/>
              </w:rPr>
            </w:pPr>
            <w:r>
              <w:rPr>
                <w:lang w:val="ro-RO"/>
              </w:rPr>
              <w:t>1.2.4</w:t>
            </w:r>
            <w:r w:rsidRPr="00B07595">
              <w:rPr>
                <w:lang w:val="ro-RO"/>
              </w:rPr>
              <w:t>.</w:t>
            </w:r>
          </w:p>
        </w:tc>
        <w:tc>
          <w:tcPr>
            <w:tcW w:w="1418" w:type="dxa"/>
          </w:tcPr>
          <w:p w:rsidR="00D7404E" w:rsidRPr="00B07595" w:rsidRDefault="00D7404E" w:rsidP="00B07595">
            <w:pPr>
              <w:spacing w:line="276" w:lineRule="auto"/>
              <w:jc w:val="center"/>
              <w:rPr>
                <w:lang w:val="ro-RO"/>
              </w:rPr>
            </w:pPr>
            <w:r w:rsidRPr="00B07595">
              <w:rPr>
                <w:lang w:val="ro-RO"/>
              </w:rPr>
              <w:t>Înregistrare, evidenţă</w:t>
            </w:r>
          </w:p>
        </w:tc>
        <w:tc>
          <w:tcPr>
            <w:tcW w:w="1086" w:type="dxa"/>
          </w:tcPr>
          <w:p w:rsidR="00D7404E" w:rsidRPr="00B07595" w:rsidRDefault="00D7404E" w:rsidP="00B07595">
            <w:pPr>
              <w:spacing w:line="276" w:lineRule="auto"/>
              <w:jc w:val="center"/>
              <w:rPr>
                <w:lang w:val="ro-RO"/>
              </w:rPr>
            </w:pPr>
            <w:r w:rsidRPr="00B07595">
              <w:rPr>
                <w:lang w:val="ro-RO"/>
              </w:rPr>
              <w:t>1</w:t>
            </w:r>
          </w:p>
        </w:tc>
        <w:tc>
          <w:tcPr>
            <w:tcW w:w="1985" w:type="dxa"/>
          </w:tcPr>
          <w:p w:rsidR="00D7404E" w:rsidRPr="00B07595" w:rsidRDefault="00D7404E" w:rsidP="00B07595">
            <w:pPr>
              <w:spacing w:line="276" w:lineRule="auto"/>
              <w:jc w:val="center"/>
              <w:rPr>
                <w:lang w:val="ro-RO"/>
              </w:rPr>
            </w:pPr>
            <w:r w:rsidRPr="00B07595">
              <w:rPr>
                <w:lang w:val="ro-RO"/>
              </w:rPr>
              <w:t>Registratură</w:t>
            </w:r>
          </w:p>
        </w:tc>
        <w:tc>
          <w:tcPr>
            <w:tcW w:w="1507" w:type="dxa"/>
          </w:tcPr>
          <w:p w:rsidR="00D7404E" w:rsidRPr="00B07595" w:rsidRDefault="00D7404E" w:rsidP="00B07595">
            <w:pPr>
              <w:spacing w:line="276" w:lineRule="auto"/>
              <w:jc w:val="center"/>
              <w:rPr>
                <w:lang w:val="ro-RO"/>
              </w:rPr>
            </w:pPr>
            <w:r w:rsidRPr="00B07595">
              <w:rPr>
                <w:lang w:val="ro-RO"/>
              </w:rPr>
              <w:t>Secretar</w:t>
            </w:r>
          </w:p>
          <w:p w:rsidR="00D7404E" w:rsidRPr="00B07595" w:rsidRDefault="00D7404E" w:rsidP="00B07595">
            <w:pPr>
              <w:spacing w:line="276" w:lineRule="auto"/>
              <w:jc w:val="center"/>
              <w:rPr>
                <w:lang w:val="ro-RO"/>
              </w:rPr>
            </w:pPr>
          </w:p>
        </w:tc>
        <w:tc>
          <w:tcPr>
            <w:tcW w:w="2415" w:type="dxa"/>
          </w:tcPr>
          <w:p w:rsidR="00D7404E" w:rsidRPr="00B07595" w:rsidRDefault="008B77B1" w:rsidP="00B07595">
            <w:pPr>
              <w:spacing w:line="276" w:lineRule="auto"/>
              <w:jc w:val="center"/>
              <w:rPr>
                <w:lang w:val="ro-RO"/>
              </w:rPr>
            </w:pPr>
            <w:r>
              <w:rPr>
                <w:lang w:val="ro-RO"/>
              </w:rPr>
              <w:t>Gabriela Istrate</w:t>
            </w:r>
            <w:r w:rsidR="001F2750">
              <w:rPr>
                <w:lang w:val="ro-RO"/>
              </w:rPr>
              <w:t>/Mariana Zeck</w:t>
            </w:r>
          </w:p>
        </w:tc>
        <w:tc>
          <w:tcPr>
            <w:tcW w:w="851" w:type="dxa"/>
          </w:tcPr>
          <w:p w:rsidR="00D7404E" w:rsidRDefault="00D7404E">
            <w:r w:rsidRPr="00BD0CD5">
              <w:t>14.05.2024</w:t>
            </w:r>
          </w:p>
        </w:tc>
        <w:tc>
          <w:tcPr>
            <w:tcW w:w="1040" w:type="dxa"/>
          </w:tcPr>
          <w:p w:rsidR="00D7404E" w:rsidRPr="00B07595" w:rsidRDefault="00D7404E" w:rsidP="00B07595">
            <w:pPr>
              <w:spacing w:line="276" w:lineRule="auto"/>
              <w:rPr>
                <w:lang w:val="ro-RO"/>
              </w:rPr>
            </w:pPr>
          </w:p>
        </w:tc>
      </w:tr>
    </w:tbl>
    <w:p w:rsidR="00BC40E4" w:rsidRPr="00B07595" w:rsidRDefault="00BC40E4" w:rsidP="00B07595">
      <w:pPr>
        <w:spacing w:line="276" w:lineRule="auto"/>
        <w:jc w:val="both"/>
        <w:rPr>
          <w:b/>
          <w:lang w:val="ro-RO"/>
        </w:rPr>
      </w:pPr>
    </w:p>
    <w:p w:rsidR="00A17989" w:rsidRDefault="00A17989" w:rsidP="00B07595">
      <w:pPr>
        <w:spacing w:line="276" w:lineRule="auto"/>
        <w:jc w:val="both"/>
        <w:rPr>
          <w:b/>
          <w:lang w:val="ro-RO"/>
        </w:rPr>
      </w:pPr>
      <w:r>
        <w:rPr>
          <w:b/>
          <w:lang w:val="ro-RO"/>
        </w:rPr>
        <w:t>Componenta 2. Situația edițiilor și a reviziilor în cadrul edițiilor procedurii operaționale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603"/>
        <w:gridCol w:w="2366"/>
        <w:gridCol w:w="2645"/>
        <w:gridCol w:w="1858"/>
      </w:tblGrid>
      <w:tr w:rsidR="00E81E0A" w:rsidRPr="00312CB5" w:rsidTr="008376FD">
        <w:tc>
          <w:tcPr>
            <w:tcW w:w="817" w:type="dxa"/>
          </w:tcPr>
          <w:p w:rsidR="00E81E0A" w:rsidRPr="00312CB5" w:rsidRDefault="00E81E0A" w:rsidP="00312CB5">
            <w:pPr>
              <w:spacing w:line="276" w:lineRule="auto"/>
              <w:jc w:val="both"/>
              <w:rPr>
                <w:b/>
                <w:lang w:val="ro-RO"/>
              </w:rPr>
            </w:pPr>
            <w:r w:rsidRPr="00312CB5">
              <w:rPr>
                <w:b/>
                <w:lang w:val="ro-RO"/>
              </w:rPr>
              <w:t xml:space="preserve">Nr. crt. </w:t>
            </w:r>
          </w:p>
        </w:tc>
        <w:tc>
          <w:tcPr>
            <w:tcW w:w="1603" w:type="dxa"/>
          </w:tcPr>
          <w:p w:rsidR="00E81E0A" w:rsidRPr="00312CB5" w:rsidRDefault="00E81E0A" w:rsidP="00312CB5">
            <w:pPr>
              <w:spacing w:line="276" w:lineRule="auto"/>
              <w:jc w:val="both"/>
              <w:rPr>
                <w:b/>
                <w:lang w:val="ro-RO"/>
              </w:rPr>
            </w:pPr>
            <w:r w:rsidRPr="00312CB5">
              <w:rPr>
                <w:b/>
                <w:lang w:val="ro-RO"/>
              </w:rPr>
              <w:t>Ediția/revizia în cadrul ediției</w:t>
            </w:r>
          </w:p>
        </w:tc>
        <w:tc>
          <w:tcPr>
            <w:tcW w:w="2366" w:type="dxa"/>
          </w:tcPr>
          <w:p w:rsidR="00E81E0A" w:rsidRPr="00312CB5" w:rsidRDefault="00E81E0A" w:rsidP="00312CB5">
            <w:pPr>
              <w:spacing w:line="276" w:lineRule="auto"/>
              <w:jc w:val="both"/>
              <w:rPr>
                <w:b/>
                <w:lang w:val="ro-RO"/>
              </w:rPr>
            </w:pPr>
            <w:r w:rsidRPr="00312CB5">
              <w:rPr>
                <w:b/>
                <w:lang w:val="ro-RO"/>
              </w:rPr>
              <w:t>Componenta revizuită</w:t>
            </w:r>
          </w:p>
        </w:tc>
        <w:tc>
          <w:tcPr>
            <w:tcW w:w="2645" w:type="dxa"/>
          </w:tcPr>
          <w:p w:rsidR="00E81E0A" w:rsidRPr="00312CB5" w:rsidRDefault="00E81E0A" w:rsidP="00312CB5">
            <w:pPr>
              <w:spacing w:line="276" w:lineRule="auto"/>
              <w:jc w:val="both"/>
              <w:rPr>
                <w:b/>
                <w:lang w:val="ro-RO"/>
              </w:rPr>
            </w:pPr>
            <w:r w:rsidRPr="00312CB5">
              <w:rPr>
                <w:b/>
                <w:lang w:val="ro-RO"/>
              </w:rPr>
              <w:t>Modalitatea reviziei</w:t>
            </w:r>
          </w:p>
        </w:tc>
        <w:tc>
          <w:tcPr>
            <w:tcW w:w="1858" w:type="dxa"/>
          </w:tcPr>
          <w:p w:rsidR="00E81E0A" w:rsidRPr="00312CB5" w:rsidRDefault="00E81E0A" w:rsidP="00312CB5">
            <w:pPr>
              <w:spacing w:line="276" w:lineRule="auto"/>
              <w:jc w:val="both"/>
              <w:rPr>
                <w:b/>
                <w:lang w:val="ro-RO"/>
              </w:rPr>
            </w:pPr>
            <w:r w:rsidRPr="00312CB5">
              <w:rPr>
                <w:b/>
                <w:lang w:val="ro-RO"/>
              </w:rPr>
              <w:t xml:space="preserve">Data la care se aplică prevederea ediției sau a </w:t>
            </w:r>
            <w:r w:rsidRPr="00312CB5">
              <w:rPr>
                <w:b/>
                <w:lang w:val="ro-RO"/>
              </w:rPr>
              <w:lastRenderedPageBreak/>
              <w:t>reviziei ediției</w:t>
            </w:r>
          </w:p>
        </w:tc>
      </w:tr>
      <w:tr w:rsidR="00E81E0A" w:rsidRPr="00312CB5" w:rsidTr="008376FD">
        <w:tc>
          <w:tcPr>
            <w:tcW w:w="817" w:type="dxa"/>
          </w:tcPr>
          <w:p w:rsidR="00E81E0A" w:rsidRPr="00312CB5" w:rsidRDefault="00467A32" w:rsidP="00312CB5">
            <w:pPr>
              <w:spacing w:line="276" w:lineRule="auto"/>
              <w:jc w:val="both"/>
              <w:rPr>
                <w:b/>
                <w:lang w:val="ro-RO"/>
              </w:rPr>
            </w:pPr>
            <w:r w:rsidRPr="00312CB5">
              <w:rPr>
                <w:b/>
                <w:lang w:val="ro-RO"/>
              </w:rPr>
              <w:lastRenderedPageBreak/>
              <w:t>2.1.</w:t>
            </w:r>
          </w:p>
        </w:tc>
        <w:tc>
          <w:tcPr>
            <w:tcW w:w="1603" w:type="dxa"/>
          </w:tcPr>
          <w:p w:rsidR="00E81E0A" w:rsidRPr="00312CB5" w:rsidRDefault="00467A32" w:rsidP="00312CB5">
            <w:pPr>
              <w:spacing w:line="276" w:lineRule="auto"/>
              <w:jc w:val="both"/>
              <w:rPr>
                <w:b/>
                <w:lang w:val="ro-RO"/>
              </w:rPr>
            </w:pPr>
            <w:r w:rsidRPr="00312CB5">
              <w:rPr>
                <w:b/>
                <w:lang w:val="ro-RO"/>
              </w:rPr>
              <w:t xml:space="preserve">Ediția 1 </w:t>
            </w:r>
          </w:p>
        </w:tc>
        <w:tc>
          <w:tcPr>
            <w:tcW w:w="2366" w:type="dxa"/>
          </w:tcPr>
          <w:p w:rsidR="00E81E0A" w:rsidRPr="00312CB5" w:rsidRDefault="00E81E0A" w:rsidP="00312CB5">
            <w:pPr>
              <w:spacing w:line="276" w:lineRule="auto"/>
              <w:jc w:val="both"/>
              <w:rPr>
                <w:b/>
                <w:lang w:val="ro-RO"/>
              </w:rPr>
            </w:pPr>
          </w:p>
        </w:tc>
        <w:tc>
          <w:tcPr>
            <w:tcW w:w="2645" w:type="dxa"/>
          </w:tcPr>
          <w:p w:rsidR="00E81E0A" w:rsidRPr="00312CB5" w:rsidRDefault="00E81E0A" w:rsidP="00312CB5">
            <w:pPr>
              <w:spacing w:line="276" w:lineRule="auto"/>
              <w:jc w:val="both"/>
              <w:rPr>
                <w:b/>
                <w:lang w:val="ro-RO"/>
              </w:rPr>
            </w:pPr>
          </w:p>
        </w:tc>
        <w:tc>
          <w:tcPr>
            <w:tcW w:w="1858" w:type="dxa"/>
          </w:tcPr>
          <w:p w:rsidR="00E81E0A" w:rsidRPr="00312CB5" w:rsidRDefault="00E81E0A" w:rsidP="00312CB5">
            <w:pPr>
              <w:spacing w:line="276" w:lineRule="auto"/>
              <w:jc w:val="both"/>
              <w:rPr>
                <w:b/>
                <w:lang w:val="ro-RO"/>
              </w:rPr>
            </w:pPr>
          </w:p>
        </w:tc>
      </w:tr>
      <w:tr w:rsidR="00E81E0A" w:rsidRPr="00312CB5" w:rsidTr="008376FD">
        <w:tc>
          <w:tcPr>
            <w:tcW w:w="817" w:type="dxa"/>
          </w:tcPr>
          <w:p w:rsidR="00E81E0A" w:rsidRPr="00312CB5" w:rsidRDefault="00467A32" w:rsidP="00312CB5">
            <w:pPr>
              <w:spacing w:line="276" w:lineRule="auto"/>
              <w:jc w:val="both"/>
              <w:rPr>
                <w:b/>
                <w:lang w:val="ro-RO"/>
              </w:rPr>
            </w:pPr>
            <w:r w:rsidRPr="00312CB5">
              <w:rPr>
                <w:b/>
                <w:lang w:val="ro-RO"/>
              </w:rPr>
              <w:t>1.</w:t>
            </w:r>
          </w:p>
        </w:tc>
        <w:tc>
          <w:tcPr>
            <w:tcW w:w="1603" w:type="dxa"/>
          </w:tcPr>
          <w:p w:rsidR="00E81E0A" w:rsidRPr="00312CB5" w:rsidRDefault="00467A32" w:rsidP="00312CB5">
            <w:pPr>
              <w:spacing w:line="276" w:lineRule="auto"/>
              <w:jc w:val="both"/>
              <w:rPr>
                <w:lang w:val="ro-RO"/>
              </w:rPr>
            </w:pPr>
            <w:r w:rsidRPr="00312CB5">
              <w:rPr>
                <w:lang w:val="ro-RO"/>
              </w:rPr>
              <w:t>Revizuirea 2</w:t>
            </w:r>
          </w:p>
        </w:tc>
        <w:tc>
          <w:tcPr>
            <w:tcW w:w="2366" w:type="dxa"/>
          </w:tcPr>
          <w:p w:rsidR="00E81E0A" w:rsidRPr="00312CB5" w:rsidRDefault="00467A32" w:rsidP="00312CB5">
            <w:pPr>
              <w:spacing w:line="276" w:lineRule="auto"/>
              <w:jc w:val="both"/>
              <w:rPr>
                <w:lang w:val="ro-RO"/>
              </w:rPr>
            </w:pPr>
            <w:r w:rsidRPr="00312CB5">
              <w:rPr>
                <w:lang w:val="ro-RO"/>
              </w:rPr>
              <w:t>Calendar, criterii de departajare</w:t>
            </w:r>
          </w:p>
        </w:tc>
        <w:tc>
          <w:tcPr>
            <w:tcW w:w="2645" w:type="dxa"/>
          </w:tcPr>
          <w:p w:rsidR="00E81E0A" w:rsidRPr="00312CB5" w:rsidRDefault="00467A32" w:rsidP="00312CB5">
            <w:pPr>
              <w:spacing w:line="276" w:lineRule="auto"/>
              <w:jc w:val="both"/>
              <w:rPr>
                <w:lang w:val="ro-RO"/>
              </w:rPr>
            </w:pPr>
            <w:r w:rsidRPr="00312CB5">
              <w:rPr>
                <w:lang w:val="ro-RO"/>
              </w:rPr>
              <w:t>Adaptare calendar 2023, introducerea criteriilor de departajare în cazul punctajelor egale</w:t>
            </w:r>
          </w:p>
        </w:tc>
        <w:tc>
          <w:tcPr>
            <w:tcW w:w="1858" w:type="dxa"/>
          </w:tcPr>
          <w:p w:rsidR="00E81E0A" w:rsidRPr="00312CB5" w:rsidRDefault="00D60DCD" w:rsidP="00DC2149">
            <w:pPr>
              <w:spacing w:line="276" w:lineRule="auto"/>
              <w:jc w:val="both"/>
              <w:rPr>
                <w:lang w:val="ro-RO"/>
              </w:rPr>
            </w:pPr>
            <w:r w:rsidRPr="00312CB5">
              <w:rPr>
                <w:lang w:val="ro-RO"/>
              </w:rPr>
              <w:t>05.05.202</w:t>
            </w:r>
            <w:r w:rsidR="00DC2149">
              <w:rPr>
                <w:lang w:val="ro-RO"/>
              </w:rPr>
              <w:t>3</w:t>
            </w:r>
          </w:p>
        </w:tc>
      </w:tr>
      <w:tr w:rsidR="00913AAD" w:rsidRPr="00312CB5" w:rsidTr="008376FD">
        <w:tc>
          <w:tcPr>
            <w:tcW w:w="817" w:type="dxa"/>
          </w:tcPr>
          <w:p w:rsidR="00913AAD" w:rsidRPr="00312CB5" w:rsidRDefault="00913AAD" w:rsidP="00312CB5">
            <w:pPr>
              <w:spacing w:line="276" w:lineRule="auto"/>
              <w:jc w:val="both"/>
              <w:rPr>
                <w:b/>
                <w:lang w:val="ro-RO"/>
              </w:rPr>
            </w:pPr>
            <w:r>
              <w:rPr>
                <w:b/>
                <w:lang w:val="ro-RO"/>
              </w:rPr>
              <w:t>2.</w:t>
            </w:r>
          </w:p>
        </w:tc>
        <w:tc>
          <w:tcPr>
            <w:tcW w:w="1603" w:type="dxa"/>
          </w:tcPr>
          <w:p w:rsidR="00913AAD" w:rsidRPr="00312CB5" w:rsidRDefault="00913AAD" w:rsidP="00913AAD">
            <w:pPr>
              <w:spacing w:line="276" w:lineRule="auto"/>
              <w:jc w:val="both"/>
              <w:rPr>
                <w:lang w:val="ro-RO"/>
              </w:rPr>
            </w:pPr>
            <w:r w:rsidRPr="00312CB5">
              <w:rPr>
                <w:lang w:val="ro-RO"/>
              </w:rPr>
              <w:t xml:space="preserve">Revizuirea </w:t>
            </w:r>
            <w:r>
              <w:rPr>
                <w:lang w:val="ro-RO"/>
              </w:rPr>
              <w:t>3</w:t>
            </w:r>
          </w:p>
        </w:tc>
        <w:tc>
          <w:tcPr>
            <w:tcW w:w="2366" w:type="dxa"/>
          </w:tcPr>
          <w:p w:rsidR="00913AAD" w:rsidRPr="00312CB5" w:rsidRDefault="00913AAD" w:rsidP="002F0ACE">
            <w:pPr>
              <w:spacing w:line="276" w:lineRule="auto"/>
              <w:jc w:val="both"/>
              <w:rPr>
                <w:lang w:val="ro-RO"/>
              </w:rPr>
            </w:pPr>
            <w:r w:rsidRPr="00312CB5">
              <w:rPr>
                <w:lang w:val="ro-RO"/>
              </w:rPr>
              <w:t>Calendar, criterii de departajare</w:t>
            </w:r>
          </w:p>
        </w:tc>
        <w:tc>
          <w:tcPr>
            <w:tcW w:w="2645" w:type="dxa"/>
          </w:tcPr>
          <w:p w:rsidR="00913AAD" w:rsidRPr="00312CB5" w:rsidRDefault="00913AAD" w:rsidP="00913AAD">
            <w:pPr>
              <w:spacing w:line="276" w:lineRule="auto"/>
              <w:jc w:val="both"/>
              <w:rPr>
                <w:lang w:val="ro-RO"/>
              </w:rPr>
            </w:pPr>
            <w:r w:rsidRPr="00312CB5">
              <w:rPr>
                <w:lang w:val="ro-RO"/>
              </w:rPr>
              <w:t>Adaptare calendar 202</w:t>
            </w:r>
            <w:r>
              <w:rPr>
                <w:lang w:val="ro-RO"/>
              </w:rPr>
              <w:t>4</w:t>
            </w:r>
            <w:r w:rsidRPr="00312CB5">
              <w:rPr>
                <w:lang w:val="ro-RO"/>
              </w:rPr>
              <w:t>, introducerea criteriilor de departajare în cazul punctajelor egale</w:t>
            </w:r>
          </w:p>
        </w:tc>
        <w:tc>
          <w:tcPr>
            <w:tcW w:w="1858" w:type="dxa"/>
          </w:tcPr>
          <w:p w:rsidR="00913AAD" w:rsidRPr="00312CB5" w:rsidRDefault="005E134E" w:rsidP="005E134E">
            <w:pPr>
              <w:spacing w:line="276" w:lineRule="auto"/>
              <w:jc w:val="both"/>
              <w:rPr>
                <w:lang w:val="ro-RO"/>
              </w:rPr>
            </w:pPr>
            <w:r>
              <w:t>19.</w:t>
            </w:r>
            <w:r w:rsidR="00DC2149">
              <w:t>0</w:t>
            </w:r>
            <w:r>
              <w:t>4</w:t>
            </w:r>
            <w:r w:rsidR="00DC2149">
              <w:t>.2024</w:t>
            </w:r>
          </w:p>
        </w:tc>
      </w:tr>
    </w:tbl>
    <w:p w:rsidR="00A17989" w:rsidRDefault="00A17989" w:rsidP="00B07595">
      <w:pPr>
        <w:spacing w:line="276" w:lineRule="auto"/>
        <w:jc w:val="both"/>
        <w:rPr>
          <w:b/>
          <w:lang w:val="ro-RO"/>
        </w:rPr>
      </w:pPr>
    </w:p>
    <w:p w:rsidR="00A17989" w:rsidRDefault="00A17989" w:rsidP="00B07595">
      <w:pPr>
        <w:spacing w:line="276" w:lineRule="auto"/>
        <w:jc w:val="both"/>
        <w:rPr>
          <w:b/>
          <w:lang w:val="ro-RO"/>
        </w:rPr>
      </w:pPr>
    </w:p>
    <w:p w:rsidR="00A01DA9" w:rsidRPr="00B07595" w:rsidRDefault="00A01DA9" w:rsidP="00B07595">
      <w:pPr>
        <w:spacing w:line="276" w:lineRule="auto"/>
        <w:jc w:val="both"/>
        <w:rPr>
          <w:b/>
          <w:lang w:val="ro-RO"/>
        </w:rPr>
      </w:pPr>
      <w:r w:rsidRPr="00B07595">
        <w:rPr>
          <w:b/>
          <w:lang w:val="ro-RO"/>
        </w:rPr>
        <w:t xml:space="preserve">Componenta </w:t>
      </w:r>
      <w:r w:rsidR="006B0D10" w:rsidRPr="00B07595">
        <w:rPr>
          <w:b/>
          <w:lang w:val="ro-RO"/>
        </w:rPr>
        <w:t>3</w:t>
      </w:r>
      <w:r w:rsidRPr="00B07595">
        <w:rPr>
          <w:b/>
          <w:lang w:val="ro-RO"/>
        </w:rPr>
        <w:t xml:space="preserve">. </w:t>
      </w:r>
      <w:r w:rsidR="00201CB3" w:rsidRPr="00B07595">
        <w:rPr>
          <w:b/>
          <w:lang w:val="ro-RO"/>
        </w:rPr>
        <w:t>Scopul procedurii</w:t>
      </w:r>
      <w:r w:rsidRPr="00B07595">
        <w:rPr>
          <w:b/>
          <w:lang w:val="ro-RO"/>
        </w:rPr>
        <w:t xml:space="preserve">: </w:t>
      </w:r>
    </w:p>
    <w:p w:rsidR="008A4C0F" w:rsidRPr="00B07595" w:rsidRDefault="008A4C0F" w:rsidP="00B07595">
      <w:pPr>
        <w:spacing w:line="276" w:lineRule="auto"/>
        <w:jc w:val="both"/>
        <w:rPr>
          <w:b/>
          <w:lang w:val="ro-RO"/>
        </w:rPr>
      </w:pPr>
    </w:p>
    <w:p w:rsidR="00CE76CA" w:rsidRPr="00B07595" w:rsidRDefault="00A01DA9" w:rsidP="009E28FE">
      <w:pPr>
        <w:pStyle w:val="ListParagraph"/>
        <w:numPr>
          <w:ilvl w:val="1"/>
          <w:numId w:val="8"/>
        </w:numPr>
        <w:spacing w:line="276" w:lineRule="auto"/>
        <w:jc w:val="both"/>
        <w:rPr>
          <w:b/>
          <w:lang w:val="ro-RO"/>
        </w:rPr>
      </w:pPr>
      <w:r w:rsidRPr="00B07595">
        <w:rPr>
          <w:color w:val="000000"/>
          <w:lang w:val="ro-RO"/>
        </w:rPr>
        <w:t xml:space="preserve">Prezenta procedură </w:t>
      </w:r>
      <w:r w:rsidR="00CD4F62" w:rsidRPr="00B07595">
        <w:rPr>
          <w:color w:val="000000"/>
          <w:lang w:val="ro-RO"/>
        </w:rPr>
        <w:t>reglementează</w:t>
      </w:r>
      <w:r w:rsidRPr="00B07595">
        <w:rPr>
          <w:lang w:val="ro-RO"/>
        </w:rPr>
        <w:t xml:space="preserve"> </w:t>
      </w:r>
      <w:r w:rsidR="002144FD" w:rsidRPr="00B07595">
        <w:rPr>
          <w:b/>
        </w:rPr>
        <w:t>modalitatea de organizare și desfășurare a testului de competență lingvistică pentru admiterea în clasa a V-a cu program intensiv de predare a unei limbi moderne de circulație internațională, la nivelul unităților de învățământ preuniversitar de s</w:t>
      </w:r>
      <w:r w:rsidR="00CE76CA" w:rsidRPr="00B07595">
        <w:rPr>
          <w:b/>
        </w:rPr>
        <w:t xml:space="preserve">tat din </w:t>
      </w:r>
      <w:r w:rsidR="008376FD">
        <w:rPr>
          <w:b/>
        </w:rPr>
        <w:t>județul Brașov.</w:t>
      </w:r>
    </w:p>
    <w:p w:rsidR="00CE76CA" w:rsidRPr="00B07595" w:rsidRDefault="00CE76CA" w:rsidP="00B07595">
      <w:pPr>
        <w:pStyle w:val="ListParagraph"/>
        <w:spacing w:line="276" w:lineRule="auto"/>
        <w:ind w:left="0"/>
        <w:jc w:val="both"/>
        <w:rPr>
          <w:b/>
        </w:rPr>
      </w:pPr>
    </w:p>
    <w:p w:rsidR="006F2E31" w:rsidRPr="00B07595" w:rsidRDefault="00A01DA9" w:rsidP="00B07595">
      <w:pPr>
        <w:pStyle w:val="ListParagraph"/>
        <w:spacing w:line="276" w:lineRule="auto"/>
        <w:ind w:left="0"/>
        <w:jc w:val="both"/>
        <w:rPr>
          <w:b/>
          <w:lang w:val="ro-RO"/>
        </w:rPr>
      </w:pPr>
      <w:r w:rsidRPr="00B07595">
        <w:rPr>
          <w:b/>
          <w:lang w:val="ro-RO"/>
        </w:rPr>
        <w:t xml:space="preserve">Componenta </w:t>
      </w:r>
      <w:r w:rsidR="005F36F9" w:rsidRPr="00B07595">
        <w:rPr>
          <w:b/>
          <w:lang w:val="ro-RO"/>
        </w:rPr>
        <w:t>4</w:t>
      </w:r>
      <w:r w:rsidRPr="00B07595">
        <w:rPr>
          <w:b/>
          <w:lang w:val="ro-RO"/>
        </w:rPr>
        <w:t>.  Domeniul de aplica</w:t>
      </w:r>
      <w:bookmarkStart w:id="0" w:name="_GoBack"/>
      <w:bookmarkEnd w:id="0"/>
      <w:r w:rsidRPr="00B07595">
        <w:rPr>
          <w:b/>
          <w:lang w:val="ro-RO"/>
        </w:rPr>
        <w:t xml:space="preserve">re a procedurii operaţionale: </w:t>
      </w:r>
    </w:p>
    <w:p w:rsidR="008A4C0F" w:rsidRPr="00B07595" w:rsidRDefault="008A4C0F" w:rsidP="00B07595">
      <w:pPr>
        <w:spacing w:line="276" w:lineRule="auto"/>
        <w:ind w:left="-180" w:firstLine="180"/>
        <w:jc w:val="both"/>
        <w:rPr>
          <w:b/>
          <w:lang w:val="ro-RO"/>
        </w:rPr>
      </w:pPr>
    </w:p>
    <w:p w:rsidR="001771F3" w:rsidRPr="00B07595" w:rsidRDefault="008376FD" w:rsidP="009E28FE">
      <w:pPr>
        <w:numPr>
          <w:ilvl w:val="1"/>
          <w:numId w:val="9"/>
        </w:numPr>
        <w:spacing w:line="276" w:lineRule="auto"/>
        <w:jc w:val="both"/>
        <w:rPr>
          <w:lang w:val="ro-RO"/>
        </w:rPr>
      </w:pPr>
      <w:r>
        <w:t xml:space="preserve"> </w:t>
      </w:r>
      <w:r w:rsidR="001771F3" w:rsidRPr="00B07595">
        <w:t xml:space="preserve">Prezenta procedură se aplică activităţilor conexe organizării şi desfăşurării </w:t>
      </w:r>
      <w:r w:rsidR="001771F3" w:rsidRPr="00B07595">
        <w:rPr>
          <w:b/>
          <w:bCs/>
          <w:iCs/>
        </w:rPr>
        <w:t>Testului de competență lingvistică pentru admiterea în clasa a V-a cu program intensiv de predare a unei limbi moderne de circulaţie internaţională</w:t>
      </w:r>
    </w:p>
    <w:p w:rsidR="008C4177" w:rsidRPr="00B07595" w:rsidRDefault="00A01DA9" w:rsidP="009E28FE">
      <w:pPr>
        <w:numPr>
          <w:ilvl w:val="1"/>
          <w:numId w:val="9"/>
        </w:numPr>
        <w:spacing w:line="276" w:lineRule="auto"/>
        <w:jc w:val="both"/>
        <w:rPr>
          <w:lang w:val="ro-RO"/>
        </w:rPr>
      </w:pPr>
      <w:r w:rsidRPr="00B07595">
        <w:rPr>
          <w:lang w:val="ro-RO"/>
        </w:rPr>
        <w:t xml:space="preserve">Procedura </w:t>
      </w:r>
      <w:r w:rsidR="007C16F4" w:rsidRPr="00B07595">
        <w:rPr>
          <w:lang w:val="ro-RO"/>
        </w:rPr>
        <w:t xml:space="preserve">operațională </w:t>
      </w:r>
      <w:r w:rsidRPr="00B07595">
        <w:rPr>
          <w:lang w:val="ro-RO"/>
        </w:rPr>
        <w:t xml:space="preserve">se aplică </w:t>
      </w:r>
      <w:r w:rsidR="00F743EC" w:rsidRPr="00B07595">
        <w:rPr>
          <w:lang w:val="ro-RO"/>
        </w:rPr>
        <w:t>tuturor unităților de învăţământ preuniversitar din judeţul  Brașov</w:t>
      </w:r>
      <w:r w:rsidR="007C16F4" w:rsidRPr="00B07595">
        <w:rPr>
          <w:lang w:val="ro-RO"/>
        </w:rPr>
        <w:t xml:space="preserve">, </w:t>
      </w:r>
      <w:r w:rsidRPr="00B07595">
        <w:rPr>
          <w:lang w:val="ro-RO"/>
        </w:rPr>
        <w:t>directori</w:t>
      </w:r>
      <w:r w:rsidR="00552FD9" w:rsidRPr="00B07595">
        <w:rPr>
          <w:lang w:val="ro-RO"/>
        </w:rPr>
        <w:t>lor</w:t>
      </w:r>
      <w:r w:rsidRPr="00B07595">
        <w:rPr>
          <w:lang w:val="ro-RO"/>
        </w:rPr>
        <w:t xml:space="preserve"> şi directori</w:t>
      </w:r>
      <w:r w:rsidR="00552FD9" w:rsidRPr="00B07595">
        <w:rPr>
          <w:lang w:val="ro-RO"/>
        </w:rPr>
        <w:t>lor</w:t>
      </w:r>
      <w:r w:rsidRPr="00B07595">
        <w:rPr>
          <w:lang w:val="ro-RO"/>
        </w:rPr>
        <w:t xml:space="preserve"> adjuncţi, </w:t>
      </w:r>
      <w:r w:rsidR="00552FD9" w:rsidRPr="00B07595">
        <w:rPr>
          <w:lang w:val="ro-RO"/>
        </w:rPr>
        <w:t>membrilor Consiliului de Administrație și tuturor cadrelor didactice</w:t>
      </w:r>
      <w:r w:rsidR="007C16F4" w:rsidRPr="00B07595">
        <w:rPr>
          <w:lang w:val="ro-RO"/>
        </w:rPr>
        <w:t xml:space="preserve"> de limbi moderne</w:t>
      </w:r>
      <w:r w:rsidR="00552FD9" w:rsidRPr="00B07595">
        <w:rPr>
          <w:lang w:val="ro-RO"/>
        </w:rPr>
        <w:t xml:space="preserve"> </w:t>
      </w:r>
      <w:r w:rsidRPr="00B07595">
        <w:rPr>
          <w:lang w:val="ro-RO"/>
        </w:rPr>
        <w:t>din unitățile</w:t>
      </w:r>
      <w:r w:rsidR="00552FD9" w:rsidRPr="00B07595">
        <w:rPr>
          <w:lang w:val="ro-RO"/>
        </w:rPr>
        <w:t xml:space="preserve"> </w:t>
      </w:r>
      <w:r w:rsidRPr="00B07595">
        <w:rPr>
          <w:lang w:val="ro-RO"/>
        </w:rPr>
        <w:t xml:space="preserve">de învăţământ preuniversitar din judeţul  Brașov. </w:t>
      </w:r>
    </w:p>
    <w:p w:rsidR="008A4C0F" w:rsidRPr="00B07595" w:rsidRDefault="008A4C0F" w:rsidP="00B07595">
      <w:pPr>
        <w:spacing w:line="276" w:lineRule="auto"/>
        <w:ind w:left="720"/>
        <w:jc w:val="both"/>
        <w:rPr>
          <w:lang w:val="ro-RO"/>
        </w:rPr>
      </w:pPr>
    </w:p>
    <w:p w:rsidR="00E36C8A" w:rsidRDefault="00A01DA9" w:rsidP="00B07595">
      <w:pPr>
        <w:pStyle w:val="BodyText2"/>
        <w:spacing w:after="0" w:line="276" w:lineRule="auto"/>
        <w:jc w:val="both"/>
        <w:rPr>
          <w:b/>
          <w:lang w:val="ro-RO"/>
        </w:rPr>
      </w:pPr>
      <w:r w:rsidRPr="00B07595">
        <w:rPr>
          <w:b/>
          <w:lang w:val="ro-RO"/>
        </w:rPr>
        <w:t xml:space="preserve">Componenta </w:t>
      </w:r>
      <w:r w:rsidR="008A4C0F" w:rsidRPr="00B07595">
        <w:rPr>
          <w:b/>
          <w:lang w:val="ro-RO"/>
        </w:rPr>
        <w:t>5</w:t>
      </w:r>
      <w:r w:rsidRPr="00B07595">
        <w:rPr>
          <w:b/>
          <w:lang w:val="ro-RO"/>
        </w:rPr>
        <w:t xml:space="preserve">. </w:t>
      </w:r>
    </w:p>
    <w:p w:rsidR="00A01DA9" w:rsidRDefault="00A01DA9" w:rsidP="00B07595">
      <w:pPr>
        <w:pStyle w:val="BodyText2"/>
        <w:spacing w:after="0" w:line="276" w:lineRule="auto"/>
        <w:jc w:val="both"/>
        <w:rPr>
          <w:b/>
          <w:lang w:val="ro-RO"/>
        </w:rPr>
      </w:pPr>
      <w:r w:rsidRPr="00B07595">
        <w:rPr>
          <w:b/>
          <w:lang w:val="ro-RO"/>
        </w:rPr>
        <w:t>Documente cu rol reglator:</w:t>
      </w:r>
    </w:p>
    <w:p w:rsidR="00D54FAB" w:rsidRDefault="00D54FAB" w:rsidP="00441546">
      <w:pPr>
        <w:widowControl w:val="0"/>
        <w:tabs>
          <w:tab w:val="left" w:pos="396"/>
        </w:tabs>
        <w:kinsoku w:val="0"/>
        <w:overflowPunct w:val="0"/>
        <w:autoSpaceDE w:val="0"/>
        <w:autoSpaceDN w:val="0"/>
        <w:adjustRightInd w:val="0"/>
        <w:spacing w:before="70"/>
        <w:ind w:left="396"/>
        <w:rPr>
          <w:b/>
          <w:bCs/>
        </w:rPr>
      </w:pPr>
      <w:r w:rsidRPr="00610ABB">
        <w:rPr>
          <w:b/>
          <w:bCs/>
        </w:rPr>
        <w:t>L</w:t>
      </w:r>
      <w:r w:rsidRPr="00610ABB">
        <w:rPr>
          <w:b/>
          <w:bCs/>
          <w:spacing w:val="-2"/>
        </w:rPr>
        <w:t>e</w:t>
      </w:r>
      <w:r w:rsidRPr="00610ABB">
        <w:rPr>
          <w:b/>
          <w:bCs/>
        </w:rPr>
        <w:t>gis</w:t>
      </w:r>
      <w:r w:rsidRPr="00610ABB">
        <w:rPr>
          <w:b/>
          <w:bCs/>
          <w:spacing w:val="-1"/>
        </w:rPr>
        <w:t>l</w:t>
      </w:r>
      <w:r w:rsidRPr="00610ABB">
        <w:rPr>
          <w:b/>
          <w:bCs/>
        </w:rPr>
        <w:t>aţie p</w:t>
      </w:r>
      <w:r w:rsidRPr="00610ABB">
        <w:rPr>
          <w:b/>
          <w:bCs/>
          <w:spacing w:val="-2"/>
        </w:rPr>
        <w:t>r</w:t>
      </w:r>
      <w:r w:rsidRPr="00610ABB">
        <w:rPr>
          <w:b/>
          <w:bCs/>
          <w:spacing w:val="-3"/>
        </w:rPr>
        <w:t>i</w:t>
      </w:r>
      <w:r w:rsidRPr="00610ABB">
        <w:rPr>
          <w:b/>
          <w:bCs/>
        </w:rPr>
        <w:t>ma</w:t>
      </w:r>
      <w:r w:rsidRPr="00610ABB">
        <w:rPr>
          <w:b/>
          <w:bCs/>
          <w:spacing w:val="-2"/>
        </w:rPr>
        <w:t>r</w:t>
      </w:r>
      <w:r w:rsidRPr="00610ABB">
        <w:rPr>
          <w:b/>
          <w:bCs/>
        </w:rPr>
        <w:t>ă</w:t>
      </w:r>
      <w:r w:rsidR="00441546">
        <w:rPr>
          <w:b/>
          <w:bCs/>
        </w:rPr>
        <w:t>:</w:t>
      </w:r>
    </w:p>
    <w:p w:rsidR="00441546" w:rsidRPr="00E36C8A" w:rsidRDefault="00441546" w:rsidP="00441546">
      <w:pPr>
        <w:widowControl w:val="0"/>
        <w:tabs>
          <w:tab w:val="left" w:pos="396"/>
        </w:tabs>
        <w:kinsoku w:val="0"/>
        <w:overflowPunct w:val="0"/>
        <w:autoSpaceDE w:val="0"/>
        <w:autoSpaceDN w:val="0"/>
        <w:adjustRightInd w:val="0"/>
        <w:spacing w:before="70"/>
        <w:ind w:left="396"/>
      </w:pPr>
    </w:p>
    <w:p w:rsidR="00441546" w:rsidRDefault="00441546" w:rsidP="00A42984">
      <w:pPr>
        <w:numPr>
          <w:ilvl w:val="0"/>
          <w:numId w:val="11"/>
        </w:numPr>
        <w:spacing w:line="276" w:lineRule="auto"/>
        <w:jc w:val="both"/>
      </w:pPr>
      <w:r w:rsidRPr="006A1434">
        <w:rPr>
          <w:b/>
          <w:bCs/>
        </w:rPr>
        <w:t>Legea Educației Naționale nr.198/2023</w:t>
      </w:r>
    </w:p>
    <w:p w:rsidR="00441546" w:rsidRPr="00E64386" w:rsidRDefault="00441546" w:rsidP="00A42984">
      <w:pPr>
        <w:numPr>
          <w:ilvl w:val="0"/>
          <w:numId w:val="11"/>
        </w:numPr>
        <w:spacing w:line="276" w:lineRule="auto"/>
        <w:jc w:val="both"/>
        <w:rPr>
          <w:i/>
        </w:rPr>
      </w:pPr>
      <w:r>
        <w:lastRenderedPageBreak/>
        <w:t xml:space="preserve"> </w:t>
      </w:r>
      <w:r w:rsidRPr="006A1434">
        <w:rPr>
          <w:b/>
          <w:bCs/>
        </w:rPr>
        <w:t>ORDIN nr. 4183 din 4 iulie 2022</w:t>
      </w:r>
      <w:r>
        <w:t xml:space="preserve"> </w:t>
      </w:r>
      <w:r w:rsidRPr="00E64386">
        <w:rPr>
          <w:i/>
        </w:rPr>
        <w:t>pentru aprobarea Regulamentului-cadru de organizare şi funcţionare a unităţilor de învăţământ preuniversitar</w:t>
      </w:r>
      <w:r>
        <w:rPr>
          <w:i/>
        </w:rPr>
        <w:t>, cu modificările ulterioare</w:t>
      </w:r>
    </w:p>
    <w:p w:rsidR="00441546" w:rsidRPr="0095600B" w:rsidRDefault="00441546" w:rsidP="00A42984">
      <w:pPr>
        <w:numPr>
          <w:ilvl w:val="0"/>
          <w:numId w:val="11"/>
        </w:numPr>
        <w:spacing w:line="276" w:lineRule="auto"/>
        <w:jc w:val="both"/>
        <w:rPr>
          <w:b/>
        </w:rPr>
      </w:pPr>
      <w:r w:rsidRPr="00164197">
        <w:rPr>
          <w:i/>
          <w:lang w:val="ro-RO"/>
        </w:rPr>
        <w:t xml:space="preserve">Regulamentul-cadru de organizare și funcționare a claselor cu predare a unei limbi moderne în regim intensiv, respectiv bilingv în unitățile de învățământ preuniversitar, </w:t>
      </w:r>
      <w:r w:rsidRPr="00164197">
        <w:rPr>
          <w:lang w:val="ro-RO"/>
        </w:rPr>
        <w:t xml:space="preserve">aprobat prin </w:t>
      </w:r>
      <w:r w:rsidRPr="00E64386">
        <w:rPr>
          <w:b/>
          <w:lang w:val="ro-RO"/>
        </w:rPr>
        <w:t>OMEN nr. 4797/31.08.2017</w:t>
      </w:r>
    </w:p>
    <w:p w:rsidR="0095600B" w:rsidRPr="0095600B" w:rsidRDefault="0095600B" w:rsidP="00A42984">
      <w:pPr>
        <w:numPr>
          <w:ilvl w:val="0"/>
          <w:numId w:val="11"/>
        </w:numPr>
        <w:spacing w:line="276" w:lineRule="auto"/>
        <w:jc w:val="both"/>
      </w:pPr>
      <w:r w:rsidRPr="00E64386">
        <w:rPr>
          <w:b/>
          <w:lang w:val="ro-RO"/>
        </w:rPr>
        <w:t>Ordinul Nr. 3609 din 20.04.2022,</w:t>
      </w:r>
      <w:r w:rsidRPr="00164197">
        <w:rPr>
          <w:i/>
          <w:lang w:val="ro-RO"/>
        </w:rPr>
        <w:t xml:space="preserve"> pentru modificarea și completarea Anexei (Regulamentul-cadru de organizare și funcționare a claselor cu predare a unei limbi moderne în regim intensiv, respectiv bilingv în unitățile de învățământ preuniversitar) </w:t>
      </w:r>
      <w:r w:rsidRPr="00164197">
        <w:rPr>
          <w:lang w:val="ro-RO"/>
        </w:rPr>
        <w:t>OMEN nr. 4797/31.08.2017</w:t>
      </w:r>
    </w:p>
    <w:p w:rsidR="00524C83" w:rsidRDefault="00441546" w:rsidP="00A42984">
      <w:pPr>
        <w:numPr>
          <w:ilvl w:val="0"/>
          <w:numId w:val="11"/>
        </w:numPr>
        <w:spacing w:line="276" w:lineRule="auto"/>
        <w:jc w:val="both"/>
      </w:pPr>
      <w:r w:rsidRPr="00E64386">
        <w:rPr>
          <w:i/>
        </w:rPr>
        <w:t>Metodologia-cadru de organizare şi funcţionare a consiliului de administraţie din unităţile de învăţământ preuniversitar</w:t>
      </w:r>
      <w:r w:rsidRPr="004D2A75">
        <w:t>, aprobată prin ORDINUL nr. 5.154 din 30 august 2021</w:t>
      </w:r>
    </w:p>
    <w:p w:rsidR="00524C83" w:rsidRDefault="00A91F23" w:rsidP="00A42984">
      <w:pPr>
        <w:numPr>
          <w:ilvl w:val="0"/>
          <w:numId w:val="11"/>
        </w:numPr>
        <w:spacing w:line="276" w:lineRule="auto"/>
        <w:jc w:val="both"/>
      </w:pPr>
      <w:r w:rsidRPr="00524C83">
        <w:rPr>
          <w:lang w:val="ro-RO"/>
        </w:rPr>
        <w:t>Procedura MEN nr. 32530 / 27.05.2019, privind organizarea şi desfășurarea testului de competență lingvistică pentru admiterea în clasa a V-a cu program intensiv de predare a unei limbi moderne de circulație internațională</w:t>
      </w:r>
      <w:r w:rsidR="006B0C8B" w:rsidRPr="00524C83">
        <w:rPr>
          <w:lang w:val="ro-RO"/>
        </w:rPr>
        <w:t>,</w:t>
      </w:r>
    </w:p>
    <w:p w:rsidR="00377BAA" w:rsidRPr="00524C83" w:rsidRDefault="001771F3" w:rsidP="00A42984">
      <w:pPr>
        <w:numPr>
          <w:ilvl w:val="0"/>
          <w:numId w:val="11"/>
        </w:numPr>
        <w:spacing w:line="276" w:lineRule="auto"/>
        <w:jc w:val="both"/>
      </w:pPr>
      <w:r w:rsidRPr="00524C83">
        <w:rPr>
          <w:b/>
        </w:rPr>
        <w:t>Programa şcolară pentru limba modernă</w:t>
      </w:r>
      <w:r w:rsidRPr="00B07595">
        <w:t xml:space="preserve"> – clasele a III-a și a IV-a, aprobată prin </w:t>
      </w:r>
      <w:r w:rsidRPr="00524C83">
        <w:rPr>
          <w:b/>
        </w:rPr>
        <w:t>O.M.E.N nr. 5003/02.12.2014</w:t>
      </w:r>
      <w:r w:rsidR="006B0C8B" w:rsidRPr="00524C83">
        <w:rPr>
          <w:b/>
        </w:rPr>
        <w:t xml:space="preserve">, </w:t>
      </w:r>
    </w:p>
    <w:p w:rsidR="00877715" w:rsidRDefault="00877715" w:rsidP="00A42984">
      <w:pPr>
        <w:spacing w:line="276" w:lineRule="auto"/>
        <w:rPr>
          <w:lang w:val="ro-RO"/>
        </w:rPr>
      </w:pPr>
    </w:p>
    <w:p w:rsidR="00D54FAB" w:rsidRPr="00610ABB" w:rsidRDefault="00D54FAB" w:rsidP="00A42984">
      <w:pPr>
        <w:pStyle w:val="Heading1"/>
        <w:numPr>
          <w:ilvl w:val="0"/>
          <w:numId w:val="11"/>
        </w:numPr>
        <w:tabs>
          <w:tab w:val="left" w:pos="409"/>
        </w:tabs>
        <w:kinsoku w:val="0"/>
        <w:overflowPunct w:val="0"/>
        <w:spacing w:before="0" w:line="276" w:lineRule="auto"/>
        <w:ind w:left="409" w:hanging="270"/>
        <w:rPr>
          <w:rFonts w:ascii="Times New Roman" w:hAnsi="Times New Roman" w:cs="Times New Roman"/>
          <w:b w:val="0"/>
          <w:bCs w:val="0"/>
          <w:sz w:val="24"/>
          <w:szCs w:val="24"/>
        </w:rPr>
      </w:pPr>
      <w:r w:rsidRPr="00610ABB">
        <w:rPr>
          <w:rFonts w:ascii="Times New Roman" w:hAnsi="Times New Roman" w:cs="Times New Roman"/>
          <w:sz w:val="24"/>
          <w:szCs w:val="24"/>
        </w:rPr>
        <w:t>Le</w:t>
      </w:r>
      <w:r w:rsidRPr="00610ABB">
        <w:rPr>
          <w:rFonts w:ascii="Times New Roman" w:hAnsi="Times New Roman" w:cs="Times New Roman"/>
          <w:spacing w:val="-2"/>
          <w:sz w:val="24"/>
          <w:szCs w:val="24"/>
        </w:rPr>
        <w:t>g</w:t>
      </w:r>
      <w:r w:rsidRPr="00610ABB">
        <w:rPr>
          <w:rFonts w:ascii="Times New Roman" w:hAnsi="Times New Roman" w:cs="Times New Roman"/>
          <w:sz w:val="24"/>
          <w:szCs w:val="24"/>
        </w:rPr>
        <w:t>is</w:t>
      </w:r>
      <w:r w:rsidRPr="00610ABB">
        <w:rPr>
          <w:rFonts w:ascii="Times New Roman" w:hAnsi="Times New Roman" w:cs="Times New Roman"/>
          <w:spacing w:val="-2"/>
          <w:sz w:val="24"/>
          <w:szCs w:val="24"/>
        </w:rPr>
        <w:t>l</w:t>
      </w:r>
      <w:r w:rsidRPr="00610ABB">
        <w:rPr>
          <w:rFonts w:ascii="Times New Roman" w:hAnsi="Times New Roman" w:cs="Times New Roman"/>
          <w:sz w:val="24"/>
          <w:szCs w:val="24"/>
        </w:rPr>
        <w:t xml:space="preserve">aţie </w:t>
      </w:r>
      <w:r w:rsidRPr="00610ABB">
        <w:rPr>
          <w:rFonts w:ascii="Times New Roman" w:hAnsi="Times New Roman" w:cs="Times New Roman"/>
          <w:spacing w:val="-1"/>
          <w:sz w:val="24"/>
          <w:szCs w:val="24"/>
        </w:rPr>
        <w:t>s</w:t>
      </w:r>
      <w:r w:rsidRPr="00610ABB">
        <w:rPr>
          <w:rFonts w:ascii="Times New Roman" w:hAnsi="Times New Roman" w:cs="Times New Roman"/>
          <w:sz w:val="24"/>
          <w:szCs w:val="24"/>
        </w:rPr>
        <w:t>e</w:t>
      </w:r>
      <w:r w:rsidRPr="00610ABB">
        <w:rPr>
          <w:rFonts w:ascii="Times New Roman" w:hAnsi="Times New Roman" w:cs="Times New Roman"/>
          <w:spacing w:val="-3"/>
          <w:sz w:val="24"/>
          <w:szCs w:val="24"/>
        </w:rPr>
        <w:t>c</w:t>
      </w:r>
      <w:r w:rsidRPr="00610ABB">
        <w:rPr>
          <w:rFonts w:ascii="Times New Roman" w:hAnsi="Times New Roman" w:cs="Times New Roman"/>
          <w:sz w:val="24"/>
          <w:szCs w:val="24"/>
        </w:rPr>
        <w:t>u</w:t>
      </w:r>
      <w:r w:rsidRPr="00610ABB">
        <w:rPr>
          <w:rFonts w:ascii="Times New Roman" w:hAnsi="Times New Roman" w:cs="Times New Roman"/>
          <w:spacing w:val="1"/>
          <w:sz w:val="24"/>
          <w:szCs w:val="24"/>
        </w:rPr>
        <w:t>n</w:t>
      </w:r>
      <w:r w:rsidRPr="00610ABB">
        <w:rPr>
          <w:rFonts w:ascii="Times New Roman" w:hAnsi="Times New Roman" w:cs="Times New Roman"/>
          <w:sz w:val="24"/>
          <w:szCs w:val="24"/>
        </w:rPr>
        <w:t>da</w:t>
      </w:r>
      <w:r w:rsidRPr="00610ABB">
        <w:rPr>
          <w:rFonts w:ascii="Times New Roman" w:hAnsi="Times New Roman" w:cs="Times New Roman"/>
          <w:spacing w:val="-2"/>
          <w:sz w:val="24"/>
          <w:szCs w:val="24"/>
        </w:rPr>
        <w:t>r</w:t>
      </w:r>
      <w:r w:rsidRPr="00610ABB">
        <w:rPr>
          <w:rFonts w:ascii="Times New Roman" w:hAnsi="Times New Roman" w:cs="Times New Roman"/>
          <w:sz w:val="24"/>
          <w:szCs w:val="24"/>
        </w:rPr>
        <w:t>ă</w:t>
      </w:r>
    </w:p>
    <w:p w:rsidR="00D54FAB" w:rsidRPr="00610ABB" w:rsidRDefault="00D54FAB" w:rsidP="00A42984">
      <w:pPr>
        <w:widowControl w:val="0"/>
        <w:numPr>
          <w:ilvl w:val="1"/>
          <w:numId w:val="11"/>
        </w:numPr>
        <w:tabs>
          <w:tab w:val="left" w:pos="848"/>
        </w:tabs>
        <w:kinsoku w:val="0"/>
        <w:overflowPunct w:val="0"/>
        <w:autoSpaceDE w:val="0"/>
        <w:autoSpaceDN w:val="0"/>
        <w:adjustRightInd w:val="0"/>
        <w:spacing w:before="17" w:line="276" w:lineRule="auto"/>
        <w:ind w:left="860" w:right="756" w:hanging="360"/>
        <w:jc w:val="both"/>
      </w:pPr>
      <w:r w:rsidRPr="00610ABB">
        <w:rPr>
          <w:b/>
          <w:bCs/>
        </w:rPr>
        <w:t>O</w:t>
      </w:r>
      <w:r w:rsidRPr="00610ABB">
        <w:rPr>
          <w:b/>
          <w:bCs/>
          <w:spacing w:val="-2"/>
        </w:rPr>
        <w:t>r</w:t>
      </w:r>
      <w:r w:rsidRPr="00610ABB">
        <w:rPr>
          <w:b/>
          <w:bCs/>
        </w:rPr>
        <w:t>di</w:t>
      </w:r>
      <w:r w:rsidRPr="00610ABB">
        <w:rPr>
          <w:b/>
          <w:bCs/>
          <w:spacing w:val="1"/>
        </w:rPr>
        <w:t>n</w:t>
      </w:r>
      <w:r w:rsidRPr="00610ABB">
        <w:rPr>
          <w:b/>
          <w:bCs/>
        </w:rPr>
        <w:t>ul</w:t>
      </w:r>
      <w:r w:rsidRPr="00610ABB">
        <w:rPr>
          <w:b/>
          <w:bCs/>
          <w:spacing w:val="10"/>
        </w:rPr>
        <w:t xml:space="preserve"> </w:t>
      </w:r>
      <w:r w:rsidRPr="00610ABB">
        <w:rPr>
          <w:b/>
          <w:bCs/>
          <w:spacing w:val="-3"/>
        </w:rPr>
        <w:t>s</w:t>
      </w:r>
      <w:r w:rsidRPr="00610ABB">
        <w:rPr>
          <w:b/>
          <w:bCs/>
        </w:rPr>
        <w:t>ec</w:t>
      </w:r>
      <w:r w:rsidRPr="00610ABB">
        <w:rPr>
          <w:b/>
          <w:bCs/>
          <w:spacing w:val="-1"/>
        </w:rPr>
        <w:t>r</w:t>
      </w:r>
      <w:r w:rsidRPr="00610ABB">
        <w:rPr>
          <w:b/>
          <w:bCs/>
        </w:rPr>
        <w:t>e</w:t>
      </w:r>
      <w:r w:rsidRPr="00610ABB">
        <w:rPr>
          <w:b/>
          <w:bCs/>
          <w:spacing w:val="1"/>
        </w:rPr>
        <w:t>t</w:t>
      </w:r>
      <w:r w:rsidRPr="00610ABB">
        <w:rPr>
          <w:b/>
          <w:bCs/>
        </w:rPr>
        <w:t>a</w:t>
      </w:r>
      <w:r w:rsidRPr="00610ABB">
        <w:rPr>
          <w:b/>
          <w:bCs/>
          <w:spacing w:val="-2"/>
        </w:rPr>
        <w:t>r</w:t>
      </w:r>
      <w:r w:rsidRPr="00610ABB">
        <w:rPr>
          <w:b/>
          <w:bCs/>
        </w:rPr>
        <w:t>ului</w:t>
      </w:r>
      <w:r w:rsidRPr="00610ABB">
        <w:rPr>
          <w:b/>
          <w:bCs/>
          <w:spacing w:val="8"/>
        </w:rPr>
        <w:t xml:space="preserve"> </w:t>
      </w:r>
      <w:r w:rsidRPr="00610ABB">
        <w:rPr>
          <w:b/>
          <w:bCs/>
          <w:spacing w:val="-2"/>
        </w:rPr>
        <w:t>g</w:t>
      </w:r>
      <w:r w:rsidRPr="00610ABB">
        <w:rPr>
          <w:b/>
          <w:bCs/>
        </w:rPr>
        <w:t>e</w:t>
      </w:r>
      <w:r w:rsidRPr="00610ABB">
        <w:rPr>
          <w:b/>
          <w:bCs/>
          <w:spacing w:val="1"/>
        </w:rPr>
        <w:t>n</w:t>
      </w:r>
      <w:r w:rsidRPr="00610ABB">
        <w:rPr>
          <w:b/>
          <w:bCs/>
        </w:rPr>
        <w:t>er</w:t>
      </w:r>
      <w:r w:rsidRPr="00610ABB">
        <w:rPr>
          <w:b/>
          <w:bCs/>
          <w:spacing w:val="-2"/>
        </w:rPr>
        <w:t>a</w:t>
      </w:r>
      <w:r w:rsidRPr="00610ABB">
        <w:rPr>
          <w:b/>
          <w:bCs/>
        </w:rPr>
        <w:t>l</w:t>
      </w:r>
      <w:r w:rsidRPr="00610ABB">
        <w:rPr>
          <w:b/>
          <w:bCs/>
          <w:spacing w:val="10"/>
        </w:rPr>
        <w:t xml:space="preserve"> </w:t>
      </w:r>
      <w:r w:rsidRPr="00610ABB">
        <w:rPr>
          <w:b/>
          <w:bCs/>
        </w:rPr>
        <w:t>al</w:t>
      </w:r>
      <w:r w:rsidRPr="00610ABB">
        <w:rPr>
          <w:b/>
          <w:bCs/>
          <w:spacing w:val="7"/>
        </w:rPr>
        <w:t xml:space="preserve"> </w:t>
      </w:r>
      <w:r w:rsidRPr="00610ABB">
        <w:rPr>
          <w:b/>
          <w:bCs/>
          <w:spacing w:val="1"/>
        </w:rPr>
        <w:t>G</w:t>
      </w:r>
      <w:r w:rsidRPr="00610ABB">
        <w:rPr>
          <w:b/>
          <w:bCs/>
        </w:rPr>
        <w:t>u</w:t>
      </w:r>
      <w:r w:rsidRPr="00610ABB">
        <w:rPr>
          <w:b/>
          <w:bCs/>
          <w:spacing w:val="-2"/>
        </w:rPr>
        <w:t>v</w:t>
      </w:r>
      <w:r w:rsidRPr="00610ABB">
        <w:rPr>
          <w:b/>
          <w:bCs/>
        </w:rPr>
        <w:t>ernu</w:t>
      </w:r>
      <w:r w:rsidRPr="00610ABB">
        <w:rPr>
          <w:b/>
          <w:bCs/>
          <w:spacing w:val="2"/>
        </w:rPr>
        <w:t>l</w:t>
      </w:r>
      <w:r w:rsidRPr="00610ABB">
        <w:rPr>
          <w:b/>
          <w:bCs/>
        </w:rPr>
        <w:t>ui</w:t>
      </w:r>
      <w:r w:rsidRPr="00610ABB">
        <w:rPr>
          <w:b/>
          <w:bCs/>
          <w:spacing w:val="8"/>
        </w:rPr>
        <w:t xml:space="preserve"> </w:t>
      </w:r>
      <w:r w:rsidRPr="00610ABB">
        <w:rPr>
          <w:b/>
          <w:bCs/>
          <w:spacing w:val="-2"/>
        </w:rPr>
        <w:t>n</w:t>
      </w:r>
      <w:r w:rsidRPr="00610ABB">
        <w:rPr>
          <w:b/>
          <w:bCs/>
          <w:spacing w:val="-1"/>
        </w:rPr>
        <w:t>r</w:t>
      </w:r>
      <w:r w:rsidRPr="00610ABB">
        <w:rPr>
          <w:b/>
          <w:bCs/>
        </w:rPr>
        <w:t>.</w:t>
      </w:r>
      <w:r w:rsidRPr="00610ABB">
        <w:rPr>
          <w:b/>
          <w:bCs/>
          <w:spacing w:val="10"/>
        </w:rPr>
        <w:t xml:space="preserve"> </w:t>
      </w:r>
      <w:r w:rsidRPr="00610ABB">
        <w:rPr>
          <w:b/>
          <w:bCs/>
          <w:spacing w:val="1"/>
        </w:rPr>
        <w:t>6</w:t>
      </w:r>
      <w:r w:rsidRPr="00610ABB">
        <w:rPr>
          <w:b/>
          <w:bCs/>
          <w:spacing w:val="-2"/>
        </w:rPr>
        <w:t>0</w:t>
      </w:r>
      <w:r w:rsidRPr="00610ABB">
        <w:rPr>
          <w:b/>
          <w:bCs/>
          <w:spacing w:val="1"/>
        </w:rPr>
        <w:t>0</w:t>
      </w:r>
      <w:r w:rsidRPr="00610ABB">
        <w:rPr>
          <w:b/>
          <w:bCs/>
          <w:spacing w:val="-2"/>
        </w:rPr>
        <w:t>/20</w:t>
      </w:r>
      <w:r w:rsidRPr="00610ABB">
        <w:rPr>
          <w:b/>
          <w:bCs/>
          <w:spacing w:val="1"/>
        </w:rPr>
        <w:t>1</w:t>
      </w:r>
      <w:r w:rsidRPr="00610ABB">
        <w:rPr>
          <w:b/>
          <w:bCs/>
        </w:rPr>
        <w:t>8</w:t>
      </w:r>
      <w:r w:rsidRPr="00610ABB">
        <w:rPr>
          <w:b/>
          <w:bCs/>
          <w:spacing w:val="9"/>
        </w:rPr>
        <w:t xml:space="preserve"> </w:t>
      </w:r>
      <w:r w:rsidRPr="00610ABB">
        <w:rPr>
          <w:b/>
          <w:bCs/>
        </w:rPr>
        <w:t>d</w:t>
      </w:r>
      <w:r w:rsidRPr="00610ABB">
        <w:rPr>
          <w:b/>
          <w:bCs/>
          <w:spacing w:val="-3"/>
        </w:rPr>
        <w:t>i</w:t>
      </w:r>
      <w:r w:rsidRPr="00610ABB">
        <w:rPr>
          <w:b/>
          <w:bCs/>
        </w:rPr>
        <w:t>n</w:t>
      </w:r>
      <w:r w:rsidRPr="00610ABB">
        <w:rPr>
          <w:b/>
          <w:bCs/>
          <w:spacing w:val="9"/>
        </w:rPr>
        <w:t xml:space="preserve"> </w:t>
      </w:r>
      <w:r w:rsidRPr="00610ABB">
        <w:rPr>
          <w:b/>
          <w:bCs/>
          <w:spacing w:val="1"/>
        </w:rPr>
        <w:t>2</w:t>
      </w:r>
      <w:r w:rsidRPr="00610ABB">
        <w:rPr>
          <w:b/>
          <w:bCs/>
        </w:rPr>
        <w:t>0</w:t>
      </w:r>
      <w:r w:rsidRPr="00610ABB">
        <w:rPr>
          <w:b/>
          <w:bCs/>
          <w:spacing w:val="9"/>
        </w:rPr>
        <w:t xml:space="preserve"> </w:t>
      </w:r>
      <w:r w:rsidRPr="00610ABB">
        <w:rPr>
          <w:b/>
          <w:bCs/>
        </w:rPr>
        <w:t>a</w:t>
      </w:r>
      <w:r w:rsidRPr="00610ABB">
        <w:rPr>
          <w:b/>
          <w:bCs/>
          <w:spacing w:val="-3"/>
        </w:rPr>
        <w:t>p</w:t>
      </w:r>
      <w:r w:rsidRPr="00610ABB">
        <w:rPr>
          <w:b/>
          <w:bCs/>
          <w:spacing w:val="-1"/>
        </w:rPr>
        <w:t>r</w:t>
      </w:r>
      <w:r w:rsidRPr="00610ABB">
        <w:rPr>
          <w:b/>
          <w:bCs/>
        </w:rPr>
        <w:t>ilie</w:t>
      </w:r>
      <w:r w:rsidRPr="00610ABB">
        <w:rPr>
          <w:b/>
          <w:bCs/>
          <w:spacing w:val="11"/>
        </w:rPr>
        <w:t xml:space="preserve"> </w:t>
      </w:r>
      <w:r w:rsidRPr="00610ABB">
        <w:rPr>
          <w:b/>
          <w:bCs/>
          <w:spacing w:val="-2"/>
        </w:rPr>
        <w:t>2</w:t>
      </w:r>
      <w:r w:rsidRPr="00610ABB">
        <w:rPr>
          <w:b/>
          <w:bCs/>
          <w:spacing w:val="1"/>
        </w:rPr>
        <w:t>0</w:t>
      </w:r>
      <w:r w:rsidRPr="00610ABB">
        <w:rPr>
          <w:b/>
          <w:bCs/>
          <w:spacing w:val="-2"/>
        </w:rPr>
        <w:t>1</w:t>
      </w:r>
      <w:r w:rsidRPr="00610ABB">
        <w:rPr>
          <w:b/>
          <w:bCs/>
        </w:rPr>
        <w:t>8</w:t>
      </w:r>
      <w:r w:rsidRPr="00610ABB">
        <w:rPr>
          <w:b/>
          <w:bCs/>
          <w:spacing w:val="15"/>
        </w:rPr>
        <w:t xml:space="preserve"> </w:t>
      </w:r>
      <w:r w:rsidRPr="00610ABB">
        <w:rPr>
          <w:spacing w:val="-3"/>
        </w:rPr>
        <w:t>p</w:t>
      </w:r>
      <w:r w:rsidRPr="00610ABB">
        <w:t>en</w:t>
      </w:r>
      <w:r w:rsidRPr="00610ABB">
        <w:rPr>
          <w:spacing w:val="-1"/>
        </w:rPr>
        <w:t>t</w:t>
      </w:r>
      <w:r w:rsidRPr="00610ABB">
        <w:t>ru apro</w:t>
      </w:r>
      <w:r w:rsidRPr="00610ABB">
        <w:rPr>
          <w:spacing w:val="-1"/>
        </w:rPr>
        <w:t>b</w:t>
      </w:r>
      <w:r w:rsidRPr="00610ABB">
        <w:t>area</w:t>
      </w:r>
      <w:r w:rsidRPr="00610ABB">
        <w:rPr>
          <w:spacing w:val="-3"/>
        </w:rPr>
        <w:t xml:space="preserve"> </w:t>
      </w:r>
      <w:r w:rsidRPr="00610ABB">
        <w:t>Cod</w:t>
      </w:r>
      <w:r w:rsidRPr="00610ABB">
        <w:rPr>
          <w:spacing w:val="-2"/>
        </w:rPr>
        <w:t>u</w:t>
      </w:r>
      <w:r w:rsidRPr="00610ABB">
        <w:t>lui</w:t>
      </w:r>
      <w:r w:rsidRPr="00610ABB">
        <w:rPr>
          <w:spacing w:val="-2"/>
        </w:rPr>
        <w:t xml:space="preserve"> </w:t>
      </w:r>
      <w:r w:rsidRPr="00610ABB">
        <w:t>con</w:t>
      </w:r>
      <w:r w:rsidRPr="00610ABB">
        <w:rPr>
          <w:spacing w:val="-1"/>
        </w:rPr>
        <w:t>t</w:t>
      </w:r>
      <w:r w:rsidRPr="00610ABB">
        <w:t>r</w:t>
      </w:r>
      <w:r w:rsidRPr="00610ABB">
        <w:rPr>
          <w:spacing w:val="-3"/>
        </w:rPr>
        <w:t>o</w:t>
      </w:r>
      <w:r w:rsidRPr="00610ABB">
        <w:t>lul</w:t>
      </w:r>
      <w:r w:rsidRPr="00610ABB">
        <w:rPr>
          <w:spacing w:val="-2"/>
        </w:rPr>
        <w:t>u</w:t>
      </w:r>
      <w:r w:rsidRPr="00610ABB">
        <w:t>i</w:t>
      </w:r>
      <w:r w:rsidRPr="00610ABB">
        <w:rPr>
          <w:spacing w:val="1"/>
        </w:rPr>
        <w:t xml:space="preserve"> </w:t>
      </w:r>
      <w:r w:rsidRPr="00610ABB">
        <w:t>inter</w:t>
      </w:r>
      <w:r w:rsidRPr="00610ABB">
        <w:rPr>
          <w:spacing w:val="-2"/>
        </w:rPr>
        <w:t>n</w:t>
      </w:r>
      <w:r w:rsidRPr="00610ABB">
        <w:rPr>
          <w:spacing w:val="-3"/>
        </w:rPr>
        <w:t>/</w:t>
      </w:r>
      <w:r w:rsidRPr="00610ABB">
        <w:t>man</w:t>
      </w:r>
      <w:r w:rsidRPr="00610ABB">
        <w:rPr>
          <w:spacing w:val="-3"/>
        </w:rPr>
        <w:t>a</w:t>
      </w:r>
      <w:r w:rsidRPr="00610ABB">
        <w:rPr>
          <w:spacing w:val="1"/>
        </w:rPr>
        <w:t>g</w:t>
      </w:r>
      <w:r w:rsidRPr="00610ABB">
        <w:t>e</w:t>
      </w:r>
      <w:r w:rsidRPr="00610ABB">
        <w:rPr>
          <w:spacing w:val="-3"/>
        </w:rPr>
        <w:t>r</w:t>
      </w:r>
      <w:r w:rsidRPr="00610ABB">
        <w:t>ial al</w:t>
      </w:r>
      <w:r w:rsidRPr="00610ABB">
        <w:rPr>
          <w:spacing w:val="-3"/>
        </w:rPr>
        <w:t xml:space="preserve"> </w:t>
      </w:r>
      <w:r w:rsidRPr="00610ABB">
        <w:t>e</w:t>
      </w:r>
      <w:r w:rsidRPr="00610ABB">
        <w:rPr>
          <w:spacing w:val="-2"/>
        </w:rPr>
        <w:t>n</w:t>
      </w:r>
      <w:r w:rsidRPr="00610ABB">
        <w:t>tităţi</w:t>
      </w:r>
      <w:r w:rsidRPr="00610ABB">
        <w:rPr>
          <w:spacing w:val="-3"/>
        </w:rPr>
        <w:t>l</w:t>
      </w:r>
      <w:r w:rsidRPr="00610ABB">
        <w:t>or</w:t>
      </w:r>
      <w:r w:rsidRPr="00610ABB">
        <w:rPr>
          <w:spacing w:val="2"/>
        </w:rPr>
        <w:t xml:space="preserve"> </w:t>
      </w:r>
      <w:r w:rsidRPr="00610ABB">
        <w:t>pu</w:t>
      </w:r>
      <w:r w:rsidRPr="00610ABB">
        <w:rPr>
          <w:spacing w:val="-1"/>
        </w:rPr>
        <w:t>b</w:t>
      </w:r>
      <w:r w:rsidRPr="00610ABB">
        <w:t>l</w:t>
      </w:r>
      <w:r w:rsidRPr="00610ABB">
        <w:rPr>
          <w:spacing w:val="-2"/>
        </w:rPr>
        <w:t>i</w:t>
      </w:r>
      <w:r w:rsidRPr="00610ABB">
        <w:t>ce</w:t>
      </w:r>
    </w:p>
    <w:p w:rsidR="00D54FAB" w:rsidRPr="00610ABB" w:rsidRDefault="00D54FAB" w:rsidP="00A42984">
      <w:pPr>
        <w:pStyle w:val="BodyText"/>
        <w:widowControl w:val="0"/>
        <w:numPr>
          <w:ilvl w:val="1"/>
          <w:numId w:val="11"/>
        </w:numPr>
        <w:tabs>
          <w:tab w:val="left" w:pos="848"/>
        </w:tabs>
        <w:kinsoku w:val="0"/>
        <w:overflowPunct w:val="0"/>
        <w:autoSpaceDE w:val="0"/>
        <w:autoSpaceDN w:val="0"/>
        <w:adjustRightInd w:val="0"/>
        <w:spacing w:before="15" w:line="276" w:lineRule="auto"/>
        <w:ind w:left="860" w:right="756" w:hanging="360"/>
        <w:jc w:val="both"/>
        <w:rPr>
          <w:sz w:val="24"/>
          <w:szCs w:val="24"/>
        </w:rPr>
      </w:pPr>
      <w:r w:rsidRPr="00610ABB">
        <w:rPr>
          <w:b/>
          <w:bCs/>
          <w:sz w:val="24"/>
          <w:szCs w:val="24"/>
        </w:rPr>
        <w:t>Regul</w:t>
      </w:r>
      <w:r w:rsidRPr="00610ABB">
        <w:rPr>
          <w:b/>
          <w:bCs/>
          <w:spacing w:val="-2"/>
          <w:sz w:val="24"/>
          <w:szCs w:val="24"/>
        </w:rPr>
        <w:t>a</w:t>
      </w:r>
      <w:r w:rsidRPr="00610ABB">
        <w:rPr>
          <w:b/>
          <w:bCs/>
          <w:spacing w:val="-3"/>
          <w:sz w:val="24"/>
          <w:szCs w:val="24"/>
        </w:rPr>
        <w:t>m</w:t>
      </w:r>
      <w:r w:rsidRPr="00610ABB">
        <w:rPr>
          <w:b/>
          <w:bCs/>
          <w:sz w:val="24"/>
          <w:szCs w:val="24"/>
        </w:rPr>
        <w:t>e</w:t>
      </w:r>
      <w:r w:rsidRPr="00610ABB">
        <w:rPr>
          <w:b/>
          <w:bCs/>
          <w:spacing w:val="-1"/>
          <w:sz w:val="24"/>
          <w:szCs w:val="24"/>
        </w:rPr>
        <w:t>n</w:t>
      </w:r>
      <w:r w:rsidRPr="00610ABB">
        <w:rPr>
          <w:b/>
          <w:bCs/>
          <w:sz w:val="24"/>
          <w:szCs w:val="24"/>
        </w:rPr>
        <w:t>tul</w:t>
      </w:r>
      <w:r w:rsidRPr="00610ABB">
        <w:rPr>
          <w:b/>
          <w:bCs/>
          <w:spacing w:val="38"/>
          <w:sz w:val="24"/>
          <w:szCs w:val="24"/>
        </w:rPr>
        <w:t xml:space="preserve"> </w:t>
      </w:r>
      <w:r w:rsidRPr="00610ABB">
        <w:rPr>
          <w:b/>
          <w:bCs/>
          <w:sz w:val="24"/>
          <w:szCs w:val="24"/>
        </w:rPr>
        <w:t>(U</w:t>
      </w:r>
      <w:r w:rsidRPr="00610ABB">
        <w:rPr>
          <w:b/>
          <w:bCs/>
          <w:spacing w:val="-1"/>
          <w:sz w:val="24"/>
          <w:szCs w:val="24"/>
        </w:rPr>
        <w:t>E</w:t>
      </w:r>
      <w:r w:rsidRPr="00610ABB">
        <w:rPr>
          <w:b/>
          <w:bCs/>
          <w:sz w:val="24"/>
          <w:szCs w:val="24"/>
        </w:rPr>
        <w:t>)</w:t>
      </w:r>
      <w:r w:rsidRPr="00610ABB">
        <w:rPr>
          <w:b/>
          <w:bCs/>
          <w:spacing w:val="40"/>
          <w:sz w:val="24"/>
          <w:szCs w:val="24"/>
        </w:rPr>
        <w:t xml:space="preserve"> </w:t>
      </w:r>
      <w:r w:rsidRPr="00610ABB">
        <w:rPr>
          <w:b/>
          <w:bCs/>
          <w:spacing w:val="-2"/>
          <w:sz w:val="24"/>
          <w:szCs w:val="24"/>
        </w:rPr>
        <w:t>20</w:t>
      </w:r>
      <w:r w:rsidRPr="00610ABB">
        <w:rPr>
          <w:b/>
          <w:bCs/>
          <w:spacing w:val="1"/>
          <w:sz w:val="24"/>
          <w:szCs w:val="24"/>
        </w:rPr>
        <w:t>1</w:t>
      </w:r>
      <w:r w:rsidRPr="00610ABB">
        <w:rPr>
          <w:b/>
          <w:bCs/>
          <w:spacing w:val="-2"/>
          <w:sz w:val="24"/>
          <w:szCs w:val="24"/>
        </w:rPr>
        <w:t>6/</w:t>
      </w:r>
      <w:r w:rsidRPr="00610ABB">
        <w:rPr>
          <w:b/>
          <w:bCs/>
          <w:spacing w:val="1"/>
          <w:sz w:val="24"/>
          <w:szCs w:val="24"/>
        </w:rPr>
        <w:t>6</w:t>
      </w:r>
      <w:r w:rsidRPr="00610ABB">
        <w:rPr>
          <w:b/>
          <w:bCs/>
          <w:spacing w:val="-2"/>
          <w:sz w:val="24"/>
          <w:szCs w:val="24"/>
        </w:rPr>
        <w:t>7</w:t>
      </w:r>
      <w:r w:rsidRPr="00610ABB">
        <w:rPr>
          <w:b/>
          <w:bCs/>
          <w:sz w:val="24"/>
          <w:szCs w:val="24"/>
        </w:rPr>
        <w:t>9</w:t>
      </w:r>
      <w:r w:rsidRPr="00610ABB">
        <w:rPr>
          <w:b/>
          <w:bCs/>
          <w:spacing w:val="46"/>
          <w:sz w:val="24"/>
          <w:szCs w:val="24"/>
        </w:rPr>
        <w:t xml:space="preserve"> </w:t>
      </w:r>
      <w:r w:rsidRPr="00610ABB">
        <w:rPr>
          <w:sz w:val="24"/>
          <w:szCs w:val="24"/>
        </w:rPr>
        <w:t>p</w:t>
      </w:r>
      <w:r w:rsidRPr="00610ABB">
        <w:rPr>
          <w:spacing w:val="-3"/>
          <w:sz w:val="24"/>
          <w:szCs w:val="24"/>
        </w:rPr>
        <w:t>r</w:t>
      </w:r>
      <w:r w:rsidRPr="00610ABB">
        <w:rPr>
          <w:sz w:val="24"/>
          <w:szCs w:val="24"/>
        </w:rPr>
        <w:t>i</w:t>
      </w:r>
      <w:r w:rsidRPr="00610ABB">
        <w:rPr>
          <w:spacing w:val="-1"/>
          <w:sz w:val="24"/>
          <w:szCs w:val="24"/>
        </w:rPr>
        <w:t>v</w:t>
      </w:r>
      <w:r w:rsidRPr="00610ABB">
        <w:rPr>
          <w:sz w:val="24"/>
          <w:szCs w:val="24"/>
        </w:rPr>
        <w:t>i</w:t>
      </w:r>
      <w:r w:rsidRPr="00610ABB">
        <w:rPr>
          <w:spacing w:val="-1"/>
          <w:sz w:val="24"/>
          <w:szCs w:val="24"/>
        </w:rPr>
        <w:t>n</w:t>
      </w:r>
      <w:r w:rsidRPr="00610ABB">
        <w:rPr>
          <w:sz w:val="24"/>
          <w:szCs w:val="24"/>
        </w:rPr>
        <w:t>d</w:t>
      </w:r>
      <w:r w:rsidRPr="00610ABB">
        <w:rPr>
          <w:spacing w:val="41"/>
          <w:sz w:val="24"/>
          <w:szCs w:val="24"/>
        </w:rPr>
        <w:t xml:space="preserve"> </w:t>
      </w:r>
      <w:r w:rsidRPr="00610ABB">
        <w:rPr>
          <w:sz w:val="24"/>
          <w:szCs w:val="24"/>
        </w:rPr>
        <w:t>p</w:t>
      </w:r>
      <w:r w:rsidRPr="00610ABB">
        <w:rPr>
          <w:spacing w:val="-3"/>
          <w:sz w:val="24"/>
          <w:szCs w:val="24"/>
        </w:rPr>
        <w:t>r</w:t>
      </w:r>
      <w:r w:rsidRPr="00610ABB">
        <w:rPr>
          <w:sz w:val="24"/>
          <w:szCs w:val="24"/>
        </w:rPr>
        <w:t>ote</w:t>
      </w:r>
      <w:r w:rsidRPr="00610ABB">
        <w:rPr>
          <w:spacing w:val="1"/>
          <w:sz w:val="24"/>
          <w:szCs w:val="24"/>
        </w:rPr>
        <w:t>c</w:t>
      </w:r>
      <w:r w:rsidRPr="00610ABB">
        <w:rPr>
          <w:spacing w:val="-3"/>
          <w:sz w:val="24"/>
          <w:szCs w:val="24"/>
        </w:rPr>
        <w:t>ț</w:t>
      </w:r>
      <w:r w:rsidRPr="00610ABB">
        <w:rPr>
          <w:sz w:val="24"/>
          <w:szCs w:val="24"/>
        </w:rPr>
        <w:t>ia</w:t>
      </w:r>
      <w:r w:rsidRPr="00610ABB">
        <w:rPr>
          <w:spacing w:val="43"/>
          <w:sz w:val="24"/>
          <w:szCs w:val="24"/>
        </w:rPr>
        <w:t xml:space="preserve"> </w:t>
      </w:r>
      <w:r w:rsidRPr="00610ABB">
        <w:rPr>
          <w:sz w:val="24"/>
          <w:szCs w:val="24"/>
        </w:rPr>
        <w:t>pe</w:t>
      </w:r>
      <w:r w:rsidRPr="00610ABB">
        <w:rPr>
          <w:spacing w:val="-3"/>
          <w:sz w:val="24"/>
          <w:szCs w:val="24"/>
        </w:rPr>
        <w:t>r</w:t>
      </w:r>
      <w:r w:rsidRPr="00610ABB">
        <w:rPr>
          <w:sz w:val="24"/>
          <w:szCs w:val="24"/>
        </w:rPr>
        <w:t>soan</w:t>
      </w:r>
      <w:r w:rsidRPr="00610ABB">
        <w:rPr>
          <w:spacing w:val="-3"/>
          <w:sz w:val="24"/>
          <w:szCs w:val="24"/>
        </w:rPr>
        <w:t>e</w:t>
      </w:r>
      <w:r w:rsidRPr="00610ABB">
        <w:rPr>
          <w:sz w:val="24"/>
          <w:szCs w:val="24"/>
        </w:rPr>
        <w:t>lor</w:t>
      </w:r>
      <w:r w:rsidRPr="00610ABB">
        <w:rPr>
          <w:spacing w:val="42"/>
          <w:sz w:val="24"/>
          <w:szCs w:val="24"/>
        </w:rPr>
        <w:t xml:space="preserve"> </w:t>
      </w:r>
      <w:r w:rsidRPr="00610ABB">
        <w:rPr>
          <w:spacing w:val="-3"/>
          <w:sz w:val="24"/>
          <w:szCs w:val="24"/>
        </w:rPr>
        <w:t>f</w:t>
      </w:r>
      <w:r w:rsidRPr="00610ABB">
        <w:rPr>
          <w:sz w:val="24"/>
          <w:szCs w:val="24"/>
        </w:rPr>
        <w:t>i</w:t>
      </w:r>
      <w:r w:rsidRPr="00610ABB">
        <w:rPr>
          <w:spacing w:val="-2"/>
          <w:sz w:val="24"/>
          <w:szCs w:val="24"/>
        </w:rPr>
        <w:t>z</w:t>
      </w:r>
      <w:r w:rsidRPr="00610ABB">
        <w:rPr>
          <w:sz w:val="24"/>
          <w:szCs w:val="24"/>
        </w:rPr>
        <w:t>i</w:t>
      </w:r>
      <w:r w:rsidRPr="00610ABB">
        <w:rPr>
          <w:spacing w:val="-2"/>
          <w:sz w:val="24"/>
          <w:szCs w:val="24"/>
        </w:rPr>
        <w:t>c</w:t>
      </w:r>
      <w:r w:rsidRPr="00610ABB">
        <w:rPr>
          <w:sz w:val="24"/>
          <w:szCs w:val="24"/>
        </w:rPr>
        <w:t>e</w:t>
      </w:r>
      <w:r w:rsidRPr="00610ABB">
        <w:rPr>
          <w:spacing w:val="42"/>
          <w:sz w:val="24"/>
          <w:szCs w:val="24"/>
        </w:rPr>
        <w:t xml:space="preserve"> </w:t>
      </w:r>
      <w:r w:rsidRPr="00610ABB">
        <w:rPr>
          <w:sz w:val="24"/>
          <w:szCs w:val="24"/>
        </w:rPr>
        <w:t>în</w:t>
      </w:r>
      <w:r w:rsidRPr="00610ABB">
        <w:rPr>
          <w:spacing w:val="41"/>
          <w:sz w:val="24"/>
          <w:szCs w:val="24"/>
        </w:rPr>
        <w:t xml:space="preserve"> </w:t>
      </w:r>
      <w:r w:rsidRPr="00610ABB">
        <w:rPr>
          <w:sz w:val="24"/>
          <w:szCs w:val="24"/>
        </w:rPr>
        <w:t>ceea</w:t>
      </w:r>
      <w:r w:rsidRPr="00610ABB">
        <w:rPr>
          <w:spacing w:val="39"/>
          <w:sz w:val="24"/>
          <w:szCs w:val="24"/>
        </w:rPr>
        <w:t xml:space="preserve"> </w:t>
      </w:r>
      <w:r w:rsidRPr="00610ABB">
        <w:rPr>
          <w:sz w:val="24"/>
          <w:szCs w:val="24"/>
        </w:rPr>
        <w:t>ce</w:t>
      </w:r>
      <w:r w:rsidRPr="00610ABB">
        <w:rPr>
          <w:spacing w:val="43"/>
          <w:sz w:val="24"/>
          <w:szCs w:val="24"/>
        </w:rPr>
        <w:t xml:space="preserve"> </w:t>
      </w:r>
      <w:r w:rsidRPr="00610ABB">
        <w:rPr>
          <w:sz w:val="24"/>
          <w:szCs w:val="24"/>
        </w:rPr>
        <w:t>p</w:t>
      </w:r>
      <w:r w:rsidRPr="00610ABB">
        <w:rPr>
          <w:spacing w:val="-3"/>
          <w:sz w:val="24"/>
          <w:szCs w:val="24"/>
        </w:rPr>
        <w:t>r</w:t>
      </w:r>
      <w:r w:rsidRPr="00610ABB">
        <w:rPr>
          <w:sz w:val="24"/>
          <w:szCs w:val="24"/>
        </w:rPr>
        <w:t>i</w:t>
      </w:r>
      <w:r w:rsidRPr="00610ABB">
        <w:rPr>
          <w:spacing w:val="-1"/>
          <w:sz w:val="24"/>
          <w:szCs w:val="24"/>
        </w:rPr>
        <w:t>v</w:t>
      </w:r>
      <w:r w:rsidRPr="00610ABB">
        <w:rPr>
          <w:spacing w:val="-3"/>
          <w:sz w:val="24"/>
          <w:szCs w:val="24"/>
        </w:rPr>
        <w:t>e</w:t>
      </w:r>
      <w:r w:rsidRPr="00610ABB">
        <w:rPr>
          <w:sz w:val="24"/>
          <w:szCs w:val="24"/>
        </w:rPr>
        <w:t>ște prelu</w:t>
      </w:r>
      <w:r w:rsidRPr="00610ABB">
        <w:rPr>
          <w:spacing w:val="-2"/>
          <w:sz w:val="24"/>
          <w:szCs w:val="24"/>
        </w:rPr>
        <w:t>c</w:t>
      </w:r>
      <w:r w:rsidRPr="00610ABB">
        <w:rPr>
          <w:sz w:val="24"/>
          <w:szCs w:val="24"/>
        </w:rPr>
        <w:t>rarea</w:t>
      </w:r>
      <w:r w:rsidRPr="00610ABB">
        <w:rPr>
          <w:spacing w:val="2"/>
          <w:sz w:val="24"/>
          <w:szCs w:val="24"/>
        </w:rPr>
        <w:t xml:space="preserve"> </w:t>
      </w:r>
      <w:r w:rsidRPr="00610ABB">
        <w:rPr>
          <w:sz w:val="24"/>
          <w:szCs w:val="24"/>
        </w:rPr>
        <w:t>da</w:t>
      </w:r>
      <w:r w:rsidRPr="00610ABB">
        <w:rPr>
          <w:spacing w:val="-3"/>
          <w:sz w:val="24"/>
          <w:szCs w:val="24"/>
        </w:rPr>
        <w:t>t</w:t>
      </w:r>
      <w:r w:rsidRPr="00610ABB">
        <w:rPr>
          <w:sz w:val="24"/>
          <w:szCs w:val="24"/>
        </w:rPr>
        <w:t>elor</w:t>
      </w:r>
      <w:r w:rsidRPr="00610ABB">
        <w:rPr>
          <w:spacing w:val="1"/>
          <w:sz w:val="24"/>
          <w:szCs w:val="24"/>
        </w:rPr>
        <w:t xml:space="preserve"> </w:t>
      </w:r>
      <w:r w:rsidRPr="00610ABB">
        <w:rPr>
          <w:spacing w:val="-2"/>
          <w:sz w:val="24"/>
          <w:szCs w:val="24"/>
        </w:rPr>
        <w:t>c</w:t>
      </w:r>
      <w:r w:rsidRPr="00610ABB">
        <w:rPr>
          <w:sz w:val="24"/>
          <w:szCs w:val="24"/>
        </w:rPr>
        <w:t>u</w:t>
      </w:r>
      <w:r w:rsidRPr="00610ABB">
        <w:rPr>
          <w:spacing w:val="2"/>
          <w:sz w:val="24"/>
          <w:szCs w:val="24"/>
        </w:rPr>
        <w:t xml:space="preserve"> </w:t>
      </w:r>
      <w:r w:rsidRPr="00610ABB">
        <w:rPr>
          <w:sz w:val="24"/>
          <w:szCs w:val="24"/>
        </w:rPr>
        <w:t>ca</w:t>
      </w:r>
      <w:r w:rsidRPr="00610ABB">
        <w:rPr>
          <w:spacing w:val="-3"/>
          <w:sz w:val="24"/>
          <w:szCs w:val="24"/>
        </w:rPr>
        <w:t>r</w:t>
      </w:r>
      <w:r w:rsidRPr="00610ABB">
        <w:rPr>
          <w:sz w:val="24"/>
          <w:szCs w:val="24"/>
        </w:rPr>
        <w:t>a</w:t>
      </w:r>
      <w:r w:rsidRPr="00610ABB">
        <w:rPr>
          <w:spacing w:val="1"/>
          <w:sz w:val="24"/>
          <w:szCs w:val="24"/>
        </w:rPr>
        <w:t>c</w:t>
      </w:r>
      <w:r w:rsidRPr="00610ABB">
        <w:rPr>
          <w:sz w:val="24"/>
          <w:szCs w:val="24"/>
        </w:rPr>
        <w:t>ter</w:t>
      </w:r>
      <w:r w:rsidRPr="00610ABB">
        <w:rPr>
          <w:spacing w:val="1"/>
          <w:sz w:val="24"/>
          <w:szCs w:val="24"/>
        </w:rPr>
        <w:t xml:space="preserve"> </w:t>
      </w:r>
      <w:r w:rsidRPr="00610ABB">
        <w:rPr>
          <w:sz w:val="24"/>
          <w:szCs w:val="24"/>
        </w:rPr>
        <w:t>pe</w:t>
      </w:r>
      <w:r w:rsidRPr="00610ABB">
        <w:rPr>
          <w:spacing w:val="-3"/>
          <w:sz w:val="24"/>
          <w:szCs w:val="24"/>
        </w:rPr>
        <w:t>r</w:t>
      </w:r>
      <w:r w:rsidRPr="00610ABB">
        <w:rPr>
          <w:sz w:val="24"/>
          <w:szCs w:val="24"/>
        </w:rPr>
        <w:t>sonal și</w:t>
      </w:r>
      <w:r w:rsidRPr="00610ABB">
        <w:rPr>
          <w:spacing w:val="3"/>
          <w:sz w:val="24"/>
          <w:szCs w:val="24"/>
        </w:rPr>
        <w:t xml:space="preserve"> </w:t>
      </w:r>
      <w:r w:rsidRPr="00610ABB">
        <w:rPr>
          <w:sz w:val="24"/>
          <w:szCs w:val="24"/>
        </w:rPr>
        <w:t>pri</w:t>
      </w:r>
      <w:r w:rsidRPr="00610ABB">
        <w:rPr>
          <w:spacing w:val="-3"/>
          <w:sz w:val="24"/>
          <w:szCs w:val="24"/>
        </w:rPr>
        <w:t>v</w:t>
      </w:r>
      <w:r w:rsidRPr="00610ABB">
        <w:rPr>
          <w:sz w:val="24"/>
          <w:szCs w:val="24"/>
        </w:rPr>
        <w:t>i</w:t>
      </w:r>
      <w:r w:rsidRPr="00610ABB">
        <w:rPr>
          <w:spacing w:val="-1"/>
          <w:sz w:val="24"/>
          <w:szCs w:val="24"/>
        </w:rPr>
        <w:t>n</w:t>
      </w:r>
      <w:r w:rsidRPr="00610ABB">
        <w:rPr>
          <w:sz w:val="24"/>
          <w:szCs w:val="24"/>
        </w:rPr>
        <w:t>d</w:t>
      </w:r>
      <w:r w:rsidRPr="00610ABB">
        <w:rPr>
          <w:spacing w:val="1"/>
          <w:sz w:val="24"/>
          <w:szCs w:val="24"/>
        </w:rPr>
        <w:t xml:space="preserve"> </w:t>
      </w:r>
      <w:r w:rsidRPr="00610ABB">
        <w:rPr>
          <w:sz w:val="24"/>
          <w:szCs w:val="24"/>
        </w:rPr>
        <w:t>li</w:t>
      </w:r>
      <w:r w:rsidRPr="00610ABB">
        <w:rPr>
          <w:spacing w:val="-1"/>
          <w:sz w:val="24"/>
          <w:szCs w:val="24"/>
        </w:rPr>
        <w:t>b</w:t>
      </w:r>
      <w:r w:rsidRPr="00610ABB">
        <w:rPr>
          <w:sz w:val="24"/>
          <w:szCs w:val="24"/>
        </w:rPr>
        <w:t>era</w:t>
      </w:r>
      <w:r w:rsidRPr="00610ABB">
        <w:rPr>
          <w:spacing w:val="2"/>
          <w:sz w:val="24"/>
          <w:szCs w:val="24"/>
        </w:rPr>
        <w:t xml:space="preserve"> </w:t>
      </w:r>
      <w:r w:rsidRPr="00610ABB">
        <w:rPr>
          <w:spacing w:val="-2"/>
          <w:sz w:val="24"/>
          <w:szCs w:val="24"/>
        </w:rPr>
        <w:t>c</w:t>
      </w:r>
      <w:r w:rsidRPr="00610ABB">
        <w:rPr>
          <w:sz w:val="24"/>
          <w:szCs w:val="24"/>
        </w:rPr>
        <w:t>ir</w:t>
      </w:r>
      <w:r w:rsidRPr="00610ABB">
        <w:rPr>
          <w:spacing w:val="-2"/>
          <w:sz w:val="24"/>
          <w:szCs w:val="24"/>
        </w:rPr>
        <w:t>c</w:t>
      </w:r>
      <w:r w:rsidRPr="00610ABB">
        <w:rPr>
          <w:sz w:val="24"/>
          <w:szCs w:val="24"/>
        </w:rPr>
        <w:t>ula</w:t>
      </w:r>
      <w:r w:rsidRPr="00610ABB">
        <w:rPr>
          <w:spacing w:val="-3"/>
          <w:sz w:val="24"/>
          <w:szCs w:val="24"/>
        </w:rPr>
        <w:t>ț</w:t>
      </w:r>
      <w:r w:rsidRPr="00610ABB">
        <w:rPr>
          <w:sz w:val="24"/>
          <w:szCs w:val="24"/>
        </w:rPr>
        <w:t>ie</w:t>
      </w:r>
      <w:r w:rsidRPr="00610ABB">
        <w:rPr>
          <w:spacing w:val="1"/>
          <w:sz w:val="24"/>
          <w:szCs w:val="24"/>
        </w:rPr>
        <w:t xml:space="preserve"> </w:t>
      </w:r>
      <w:r w:rsidRPr="00610ABB">
        <w:rPr>
          <w:sz w:val="24"/>
          <w:szCs w:val="24"/>
        </w:rPr>
        <w:t>a</w:t>
      </w:r>
      <w:r w:rsidRPr="00610ABB">
        <w:rPr>
          <w:spacing w:val="1"/>
          <w:sz w:val="24"/>
          <w:szCs w:val="24"/>
        </w:rPr>
        <w:t xml:space="preserve"> </w:t>
      </w:r>
      <w:r w:rsidRPr="00610ABB">
        <w:rPr>
          <w:sz w:val="24"/>
          <w:szCs w:val="24"/>
        </w:rPr>
        <w:t>a</w:t>
      </w:r>
      <w:r w:rsidRPr="00610ABB">
        <w:rPr>
          <w:spacing w:val="-2"/>
          <w:sz w:val="24"/>
          <w:szCs w:val="24"/>
        </w:rPr>
        <w:t>c</w:t>
      </w:r>
      <w:r w:rsidRPr="00610ABB">
        <w:rPr>
          <w:sz w:val="24"/>
          <w:szCs w:val="24"/>
        </w:rPr>
        <w:t>e</w:t>
      </w:r>
      <w:r w:rsidRPr="00610ABB">
        <w:rPr>
          <w:spacing w:val="1"/>
          <w:sz w:val="24"/>
          <w:szCs w:val="24"/>
        </w:rPr>
        <w:t>s</w:t>
      </w:r>
      <w:r w:rsidRPr="00610ABB">
        <w:rPr>
          <w:sz w:val="24"/>
          <w:szCs w:val="24"/>
        </w:rPr>
        <w:t>t</w:t>
      </w:r>
      <w:r w:rsidRPr="00610ABB">
        <w:rPr>
          <w:spacing w:val="-3"/>
          <w:sz w:val="24"/>
          <w:szCs w:val="24"/>
        </w:rPr>
        <w:t>o</w:t>
      </w:r>
      <w:r w:rsidRPr="00610ABB">
        <w:rPr>
          <w:sz w:val="24"/>
          <w:szCs w:val="24"/>
        </w:rPr>
        <w:t>r</w:t>
      </w:r>
      <w:r w:rsidRPr="00610ABB">
        <w:rPr>
          <w:spacing w:val="1"/>
          <w:sz w:val="24"/>
          <w:szCs w:val="24"/>
        </w:rPr>
        <w:t xml:space="preserve"> </w:t>
      </w:r>
      <w:r w:rsidRPr="00610ABB">
        <w:rPr>
          <w:sz w:val="24"/>
          <w:szCs w:val="24"/>
        </w:rPr>
        <w:t>date</w:t>
      </w:r>
      <w:r w:rsidRPr="00610ABB">
        <w:rPr>
          <w:spacing w:val="8"/>
          <w:sz w:val="24"/>
          <w:szCs w:val="24"/>
        </w:rPr>
        <w:t xml:space="preserve"> </w:t>
      </w:r>
      <w:r w:rsidRPr="00610ABB">
        <w:rPr>
          <w:spacing w:val="1"/>
          <w:sz w:val="24"/>
          <w:szCs w:val="24"/>
        </w:rPr>
        <w:t>ș</w:t>
      </w:r>
      <w:r w:rsidRPr="00610ABB">
        <w:rPr>
          <w:sz w:val="24"/>
          <w:szCs w:val="24"/>
        </w:rPr>
        <w:t>i</w:t>
      </w:r>
      <w:r w:rsidRPr="00610ABB">
        <w:rPr>
          <w:spacing w:val="2"/>
          <w:sz w:val="24"/>
          <w:szCs w:val="24"/>
        </w:rPr>
        <w:t xml:space="preserve"> </w:t>
      </w:r>
      <w:r w:rsidRPr="00610ABB">
        <w:rPr>
          <w:sz w:val="24"/>
          <w:szCs w:val="24"/>
        </w:rPr>
        <w:t>de</w:t>
      </w:r>
      <w:r w:rsidRPr="00610ABB">
        <w:rPr>
          <w:spacing w:val="2"/>
          <w:sz w:val="24"/>
          <w:szCs w:val="24"/>
        </w:rPr>
        <w:t xml:space="preserve"> </w:t>
      </w:r>
      <w:r w:rsidRPr="00610ABB">
        <w:rPr>
          <w:sz w:val="24"/>
          <w:szCs w:val="24"/>
        </w:rPr>
        <w:t>ab</w:t>
      </w:r>
      <w:r w:rsidRPr="00610ABB">
        <w:rPr>
          <w:spacing w:val="-4"/>
          <w:sz w:val="24"/>
          <w:szCs w:val="24"/>
        </w:rPr>
        <w:t>r</w:t>
      </w:r>
      <w:r w:rsidRPr="00610ABB">
        <w:rPr>
          <w:sz w:val="24"/>
          <w:szCs w:val="24"/>
        </w:rPr>
        <w:t>o</w:t>
      </w:r>
      <w:r w:rsidRPr="00610ABB">
        <w:rPr>
          <w:spacing w:val="-1"/>
          <w:sz w:val="24"/>
          <w:szCs w:val="24"/>
        </w:rPr>
        <w:t>g</w:t>
      </w:r>
      <w:r w:rsidRPr="00610ABB">
        <w:rPr>
          <w:sz w:val="24"/>
          <w:szCs w:val="24"/>
        </w:rPr>
        <w:t>a</w:t>
      </w:r>
      <w:r w:rsidRPr="00610ABB">
        <w:rPr>
          <w:spacing w:val="-3"/>
          <w:sz w:val="24"/>
          <w:szCs w:val="24"/>
        </w:rPr>
        <w:t>r</w:t>
      </w:r>
      <w:r w:rsidRPr="00610ABB">
        <w:rPr>
          <w:sz w:val="24"/>
          <w:szCs w:val="24"/>
        </w:rPr>
        <w:t>e a Dir</w:t>
      </w:r>
      <w:r w:rsidRPr="00610ABB">
        <w:rPr>
          <w:spacing w:val="-3"/>
          <w:sz w:val="24"/>
          <w:szCs w:val="24"/>
        </w:rPr>
        <w:t>e</w:t>
      </w:r>
      <w:r w:rsidRPr="00610ABB">
        <w:rPr>
          <w:sz w:val="24"/>
          <w:szCs w:val="24"/>
        </w:rPr>
        <w:t>cti</w:t>
      </w:r>
      <w:r w:rsidRPr="00610ABB">
        <w:rPr>
          <w:spacing w:val="-1"/>
          <w:sz w:val="24"/>
          <w:szCs w:val="24"/>
        </w:rPr>
        <w:t>v</w:t>
      </w:r>
      <w:r w:rsidRPr="00610ABB">
        <w:rPr>
          <w:spacing w:val="-3"/>
          <w:sz w:val="24"/>
          <w:szCs w:val="24"/>
        </w:rPr>
        <w:t>e</w:t>
      </w:r>
      <w:r w:rsidRPr="00610ABB">
        <w:rPr>
          <w:sz w:val="24"/>
          <w:szCs w:val="24"/>
        </w:rPr>
        <w:t>i</w:t>
      </w:r>
      <w:r w:rsidRPr="00610ABB">
        <w:rPr>
          <w:spacing w:val="1"/>
          <w:sz w:val="24"/>
          <w:szCs w:val="24"/>
        </w:rPr>
        <w:t xml:space="preserve"> </w:t>
      </w:r>
      <w:r w:rsidRPr="00610ABB">
        <w:rPr>
          <w:sz w:val="24"/>
          <w:szCs w:val="24"/>
        </w:rPr>
        <w:t>95</w:t>
      </w:r>
      <w:r w:rsidRPr="00610ABB">
        <w:rPr>
          <w:spacing w:val="-4"/>
          <w:sz w:val="24"/>
          <w:szCs w:val="24"/>
        </w:rPr>
        <w:t>/</w:t>
      </w:r>
      <w:r w:rsidRPr="00610ABB">
        <w:rPr>
          <w:sz w:val="24"/>
          <w:szCs w:val="24"/>
        </w:rPr>
        <w:t>46/</w:t>
      </w:r>
      <w:r w:rsidRPr="00610ABB">
        <w:rPr>
          <w:spacing w:val="-2"/>
          <w:sz w:val="24"/>
          <w:szCs w:val="24"/>
        </w:rPr>
        <w:t>C</w:t>
      </w:r>
      <w:r w:rsidRPr="00610ABB">
        <w:rPr>
          <w:sz w:val="24"/>
          <w:szCs w:val="24"/>
        </w:rPr>
        <w:t xml:space="preserve">E </w:t>
      </w:r>
      <w:r w:rsidRPr="00610ABB">
        <w:rPr>
          <w:spacing w:val="-1"/>
          <w:sz w:val="24"/>
          <w:szCs w:val="24"/>
        </w:rPr>
        <w:t>(</w:t>
      </w:r>
      <w:r w:rsidRPr="00610ABB">
        <w:rPr>
          <w:sz w:val="24"/>
          <w:szCs w:val="24"/>
        </w:rPr>
        <w:t>R</w:t>
      </w:r>
      <w:r w:rsidRPr="00610ABB">
        <w:rPr>
          <w:spacing w:val="-3"/>
          <w:sz w:val="24"/>
          <w:szCs w:val="24"/>
        </w:rPr>
        <w:t>e</w:t>
      </w:r>
      <w:r w:rsidRPr="00610ABB">
        <w:rPr>
          <w:spacing w:val="1"/>
          <w:sz w:val="24"/>
          <w:szCs w:val="24"/>
        </w:rPr>
        <w:t>g</w:t>
      </w:r>
      <w:r w:rsidRPr="00610ABB">
        <w:rPr>
          <w:sz w:val="24"/>
          <w:szCs w:val="24"/>
        </w:rPr>
        <w:t>ul</w:t>
      </w:r>
      <w:r w:rsidRPr="00610ABB">
        <w:rPr>
          <w:spacing w:val="-3"/>
          <w:sz w:val="24"/>
          <w:szCs w:val="24"/>
        </w:rPr>
        <w:t>a</w:t>
      </w:r>
      <w:r w:rsidRPr="00610ABB">
        <w:rPr>
          <w:sz w:val="24"/>
          <w:szCs w:val="24"/>
        </w:rPr>
        <w:t>men</w:t>
      </w:r>
      <w:r w:rsidRPr="00610ABB">
        <w:rPr>
          <w:spacing w:val="-4"/>
          <w:sz w:val="24"/>
          <w:szCs w:val="24"/>
        </w:rPr>
        <w:t>t</w:t>
      </w:r>
      <w:r w:rsidRPr="00610ABB">
        <w:rPr>
          <w:sz w:val="24"/>
          <w:szCs w:val="24"/>
        </w:rPr>
        <w:t xml:space="preserve">ul </w:t>
      </w:r>
      <w:r w:rsidRPr="00610ABB">
        <w:rPr>
          <w:spacing w:val="-2"/>
          <w:sz w:val="24"/>
          <w:szCs w:val="24"/>
        </w:rPr>
        <w:t>g</w:t>
      </w:r>
      <w:r w:rsidRPr="00610ABB">
        <w:rPr>
          <w:sz w:val="24"/>
          <w:szCs w:val="24"/>
        </w:rPr>
        <w:t>eneral</w:t>
      </w:r>
      <w:r w:rsidRPr="00610ABB">
        <w:rPr>
          <w:spacing w:val="-1"/>
          <w:sz w:val="24"/>
          <w:szCs w:val="24"/>
        </w:rPr>
        <w:t xml:space="preserve"> </w:t>
      </w:r>
      <w:r w:rsidRPr="00610ABB">
        <w:rPr>
          <w:sz w:val="24"/>
          <w:szCs w:val="24"/>
        </w:rPr>
        <w:t>p</w:t>
      </w:r>
      <w:r w:rsidRPr="00610ABB">
        <w:rPr>
          <w:spacing w:val="-3"/>
          <w:sz w:val="24"/>
          <w:szCs w:val="24"/>
        </w:rPr>
        <w:t>r</w:t>
      </w:r>
      <w:r w:rsidRPr="00610ABB">
        <w:rPr>
          <w:sz w:val="24"/>
          <w:szCs w:val="24"/>
        </w:rPr>
        <w:t>i</w:t>
      </w:r>
      <w:r w:rsidRPr="00610ABB">
        <w:rPr>
          <w:spacing w:val="-1"/>
          <w:sz w:val="24"/>
          <w:szCs w:val="24"/>
        </w:rPr>
        <w:t>v</w:t>
      </w:r>
      <w:r w:rsidRPr="00610ABB">
        <w:rPr>
          <w:sz w:val="24"/>
          <w:szCs w:val="24"/>
        </w:rPr>
        <w:t>i</w:t>
      </w:r>
      <w:r w:rsidRPr="00610ABB">
        <w:rPr>
          <w:spacing w:val="-4"/>
          <w:sz w:val="24"/>
          <w:szCs w:val="24"/>
        </w:rPr>
        <w:t>n</w:t>
      </w:r>
      <w:r w:rsidRPr="00610ABB">
        <w:rPr>
          <w:sz w:val="24"/>
          <w:szCs w:val="24"/>
        </w:rPr>
        <w:t>d</w:t>
      </w:r>
      <w:r w:rsidRPr="00610ABB">
        <w:rPr>
          <w:spacing w:val="-1"/>
          <w:sz w:val="24"/>
          <w:szCs w:val="24"/>
        </w:rPr>
        <w:t xml:space="preserve"> </w:t>
      </w:r>
      <w:r w:rsidRPr="00610ABB">
        <w:rPr>
          <w:sz w:val="24"/>
          <w:szCs w:val="24"/>
        </w:rPr>
        <w:t>protec</w:t>
      </w:r>
      <w:r w:rsidRPr="00610ABB">
        <w:rPr>
          <w:spacing w:val="-3"/>
          <w:sz w:val="24"/>
          <w:szCs w:val="24"/>
        </w:rPr>
        <w:t>ț</w:t>
      </w:r>
      <w:r w:rsidRPr="00610ABB">
        <w:rPr>
          <w:sz w:val="24"/>
          <w:szCs w:val="24"/>
        </w:rPr>
        <w:t>ia</w:t>
      </w:r>
      <w:r w:rsidRPr="00610ABB">
        <w:rPr>
          <w:spacing w:val="2"/>
          <w:sz w:val="24"/>
          <w:szCs w:val="24"/>
        </w:rPr>
        <w:t xml:space="preserve"> </w:t>
      </w:r>
      <w:r w:rsidRPr="00610ABB">
        <w:rPr>
          <w:sz w:val="24"/>
          <w:szCs w:val="24"/>
        </w:rPr>
        <w:t>dat</w:t>
      </w:r>
      <w:r w:rsidRPr="00610ABB">
        <w:rPr>
          <w:spacing w:val="-3"/>
          <w:sz w:val="24"/>
          <w:szCs w:val="24"/>
        </w:rPr>
        <w:t>e</w:t>
      </w:r>
      <w:r w:rsidRPr="00610ABB">
        <w:rPr>
          <w:sz w:val="24"/>
          <w:szCs w:val="24"/>
        </w:rPr>
        <w:t>lor)</w:t>
      </w:r>
    </w:p>
    <w:p w:rsidR="00E36C8A" w:rsidRPr="00610ABB" w:rsidRDefault="00E36C8A" w:rsidP="00A42984">
      <w:pPr>
        <w:kinsoku w:val="0"/>
        <w:overflowPunct w:val="0"/>
        <w:spacing w:line="276" w:lineRule="auto"/>
      </w:pPr>
      <w:r w:rsidRPr="00610ABB">
        <w:rPr>
          <w:b/>
          <w:bCs/>
        </w:rPr>
        <w:t>c) A</w:t>
      </w:r>
      <w:r w:rsidRPr="00610ABB">
        <w:rPr>
          <w:b/>
          <w:bCs/>
          <w:spacing w:val="-2"/>
        </w:rPr>
        <w:t>l</w:t>
      </w:r>
      <w:r w:rsidRPr="00610ABB">
        <w:rPr>
          <w:b/>
          <w:bCs/>
        </w:rPr>
        <w:t>te d</w:t>
      </w:r>
      <w:r w:rsidRPr="00610ABB">
        <w:rPr>
          <w:b/>
          <w:bCs/>
          <w:spacing w:val="-1"/>
        </w:rPr>
        <w:t>o</w:t>
      </w:r>
      <w:r w:rsidRPr="00610ABB">
        <w:rPr>
          <w:b/>
          <w:bCs/>
        </w:rPr>
        <w:t>c</w:t>
      </w:r>
      <w:r w:rsidRPr="00610ABB">
        <w:rPr>
          <w:b/>
          <w:bCs/>
          <w:spacing w:val="-3"/>
        </w:rPr>
        <w:t>u</w:t>
      </w:r>
      <w:r w:rsidRPr="00610ABB">
        <w:rPr>
          <w:b/>
          <w:bCs/>
        </w:rPr>
        <w:t>m</w:t>
      </w:r>
      <w:r w:rsidRPr="00610ABB">
        <w:rPr>
          <w:b/>
          <w:bCs/>
          <w:spacing w:val="-2"/>
        </w:rPr>
        <w:t>e</w:t>
      </w:r>
      <w:r w:rsidRPr="00610ABB">
        <w:rPr>
          <w:b/>
          <w:bCs/>
          <w:spacing w:val="1"/>
        </w:rPr>
        <w:t>n</w:t>
      </w:r>
      <w:r w:rsidRPr="00610ABB">
        <w:rPr>
          <w:b/>
          <w:bCs/>
          <w:spacing w:val="-2"/>
        </w:rPr>
        <w:t>t</w:t>
      </w:r>
      <w:r w:rsidRPr="00610ABB">
        <w:rPr>
          <w:b/>
          <w:bCs/>
        </w:rPr>
        <w:t xml:space="preserve">e </w:t>
      </w:r>
      <w:r w:rsidRPr="00610ABB">
        <w:rPr>
          <w:b/>
          <w:bCs/>
          <w:spacing w:val="-2"/>
        </w:rPr>
        <w:t>l</w:t>
      </w:r>
      <w:r w:rsidRPr="00610ABB">
        <w:rPr>
          <w:b/>
          <w:bCs/>
        </w:rPr>
        <w:t>egis</w:t>
      </w:r>
      <w:r w:rsidRPr="00610ABB">
        <w:rPr>
          <w:b/>
          <w:bCs/>
          <w:spacing w:val="-4"/>
        </w:rPr>
        <w:t>l</w:t>
      </w:r>
      <w:r w:rsidRPr="00610ABB">
        <w:rPr>
          <w:b/>
          <w:bCs/>
        </w:rPr>
        <w:t>ativ</w:t>
      </w:r>
      <w:r w:rsidRPr="00610ABB">
        <w:rPr>
          <w:b/>
          <w:bCs/>
          <w:spacing w:val="-2"/>
        </w:rPr>
        <w:t>e</w:t>
      </w:r>
      <w:r w:rsidRPr="00610ABB">
        <w:rPr>
          <w:b/>
          <w:bCs/>
        </w:rPr>
        <w:t>:</w:t>
      </w:r>
    </w:p>
    <w:p w:rsidR="00E36C8A" w:rsidRPr="00A42984" w:rsidRDefault="00E36C8A" w:rsidP="00A42984">
      <w:pPr>
        <w:pStyle w:val="BodyText"/>
        <w:widowControl w:val="0"/>
        <w:numPr>
          <w:ilvl w:val="1"/>
          <w:numId w:val="11"/>
        </w:numPr>
        <w:tabs>
          <w:tab w:val="left" w:pos="848"/>
        </w:tabs>
        <w:kinsoku w:val="0"/>
        <w:overflowPunct w:val="0"/>
        <w:autoSpaceDE w:val="0"/>
        <w:autoSpaceDN w:val="0"/>
        <w:adjustRightInd w:val="0"/>
        <w:spacing w:before="13" w:line="276" w:lineRule="auto"/>
        <w:ind w:left="848"/>
        <w:rPr>
          <w:sz w:val="24"/>
          <w:szCs w:val="24"/>
          <w:lang w:val="ro-RO"/>
        </w:rPr>
        <w:sectPr w:rsidR="00E36C8A" w:rsidRPr="00A42984" w:rsidSect="001639EE">
          <w:headerReference w:type="default" r:id="rId8"/>
          <w:pgSz w:w="11907" w:h="16840"/>
          <w:pgMar w:top="1417" w:right="1417" w:bottom="1417" w:left="1417" w:header="340" w:footer="265" w:gutter="0"/>
          <w:cols w:space="708" w:equalWidth="0">
            <w:col w:w="9550"/>
          </w:cols>
          <w:noEndnote/>
          <w:docGrid w:linePitch="326"/>
        </w:sectPr>
      </w:pPr>
      <w:r w:rsidRPr="00A42984">
        <w:rPr>
          <w:sz w:val="24"/>
          <w:szCs w:val="24"/>
        </w:rPr>
        <w:t>Ordine,</w:t>
      </w:r>
      <w:r w:rsidRPr="00A42984">
        <w:rPr>
          <w:spacing w:val="39"/>
          <w:sz w:val="24"/>
          <w:szCs w:val="24"/>
        </w:rPr>
        <w:t xml:space="preserve"> </w:t>
      </w:r>
      <w:r w:rsidRPr="00A42984">
        <w:rPr>
          <w:sz w:val="24"/>
          <w:szCs w:val="24"/>
        </w:rPr>
        <w:t>meto</w:t>
      </w:r>
      <w:r w:rsidRPr="00A42984">
        <w:rPr>
          <w:spacing w:val="-3"/>
          <w:sz w:val="24"/>
          <w:szCs w:val="24"/>
        </w:rPr>
        <w:t>d</w:t>
      </w:r>
      <w:r w:rsidRPr="00A42984">
        <w:rPr>
          <w:sz w:val="24"/>
          <w:szCs w:val="24"/>
        </w:rPr>
        <w:t>ol</w:t>
      </w:r>
      <w:r w:rsidRPr="00A42984">
        <w:rPr>
          <w:spacing w:val="-2"/>
          <w:sz w:val="24"/>
          <w:szCs w:val="24"/>
        </w:rPr>
        <w:t>o</w:t>
      </w:r>
      <w:r w:rsidRPr="00A42984">
        <w:rPr>
          <w:spacing w:val="1"/>
          <w:sz w:val="24"/>
          <w:szCs w:val="24"/>
        </w:rPr>
        <w:t>g</w:t>
      </w:r>
      <w:r w:rsidRPr="00A42984">
        <w:rPr>
          <w:spacing w:val="-2"/>
          <w:sz w:val="24"/>
          <w:szCs w:val="24"/>
        </w:rPr>
        <w:t>i</w:t>
      </w:r>
      <w:r w:rsidRPr="00A42984">
        <w:rPr>
          <w:sz w:val="24"/>
          <w:szCs w:val="24"/>
        </w:rPr>
        <w:t>i,</w:t>
      </w:r>
      <w:r w:rsidRPr="00A42984">
        <w:rPr>
          <w:spacing w:val="42"/>
          <w:sz w:val="24"/>
          <w:szCs w:val="24"/>
        </w:rPr>
        <w:t xml:space="preserve"> </w:t>
      </w:r>
      <w:r w:rsidRPr="00A42984">
        <w:rPr>
          <w:sz w:val="24"/>
          <w:szCs w:val="24"/>
        </w:rPr>
        <w:t>r</w:t>
      </w:r>
      <w:r w:rsidRPr="00A42984">
        <w:rPr>
          <w:spacing w:val="-3"/>
          <w:sz w:val="24"/>
          <w:szCs w:val="24"/>
        </w:rPr>
        <w:t>e</w:t>
      </w:r>
      <w:r w:rsidRPr="00A42984">
        <w:rPr>
          <w:spacing w:val="-2"/>
          <w:sz w:val="24"/>
          <w:szCs w:val="24"/>
        </w:rPr>
        <w:t>g</w:t>
      </w:r>
      <w:r w:rsidRPr="00A42984">
        <w:rPr>
          <w:sz w:val="24"/>
          <w:szCs w:val="24"/>
        </w:rPr>
        <w:t>ula</w:t>
      </w:r>
      <w:r w:rsidRPr="00A42984">
        <w:rPr>
          <w:spacing w:val="-2"/>
          <w:sz w:val="24"/>
          <w:szCs w:val="24"/>
        </w:rPr>
        <w:t>m</w:t>
      </w:r>
      <w:r w:rsidRPr="00A42984">
        <w:rPr>
          <w:sz w:val="24"/>
          <w:szCs w:val="24"/>
        </w:rPr>
        <w:t>en</w:t>
      </w:r>
      <w:r w:rsidRPr="00A42984">
        <w:rPr>
          <w:spacing w:val="-1"/>
          <w:sz w:val="24"/>
          <w:szCs w:val="24"/>
        </w:rPr>
        <w:t>t</w:t>
      </w:r>
      <w:r w:rsidRPr="00A42984">
        <w:rPr>
          <w:sz w:val="24"/>
          <w:szCs w:val="24"/>
        </w:rPr>
        <w:t>e,</w:t>
      </w:r>
      <w:r w:rsidRPr="00A42984">
        <w:rPr>
          <w:spacing w:val="43"/>
          <w:sz w:val="24"/>
          <w:szCs w:val="24"/>
        </w:rPr>
        <w:t xml:space="preserve"> </w:t>
      </w:r>
      <w:r w:rsidRPr="00A42984">
        <w:rPr>
          <w:sz w:val="24"/>
          <w:szCs w:val="24"/>
        </w:rPr>
        <w:t>i</w:t>
      </w:r>
      <w:r w:rsidRPr="00A42984">
        <w:rPr>
          <w:spacing w:val="-4"/>
          <w:sz w:val="24"/>
          <w:szCs w:val="24"/>
        </w:rPr>
        <w:t>n</w:t>
      </w:r>
      <w:r w:rsidRPr="00A42984">
        <w:rPr>
          <w:sz w:val="24"/>
          <w:szCs w:val="24"/>
        </w:rPr>
        <w:t>str</w:t>
      </w:r>
      <w:r w:rsidRPr="00A42984">
        <w:rPr>
          <w:spacing w:val="-3"/>
          <w:sz w:val="24"/>
          <w:szCs w:val="24"/>
        </w:rPr>
        <w:t>u</w:t>
      </w:r>
      <w:r w:rsidRPr="00A42984">
        <w:rPr>
          <w:sz w:val="24"/>
          <w:szCs w:val="24"/>
        </w:rPr>
        <w:t>cţ</w:t>
      </w:r>
      <w:r w:rsidRPr="00A42984">
        <w:rPr>
          <w:spacing w:val="-2"/>
          <w:sz w:val="24"/>
          <w:szCs w:val="24"/>
        </w:rPr>
        <w:t>i</w:t>
      </w:r>
      <w:r w:rsidRPr="00A42984">
        <w:rPr>
          <w:sz w:val="24"/>
          <w:szCs w:val="24"/>
        </w:rPr>
        <w:t>uni</w:t>
      </w:r>
      <w:r w:rsidRPr="00A42984">
        <w:rPr>
          <w:spacing w:val="42"/>
          <w:sz w:val="24"/>
          <w:szCs w:val="24"/>
        </w:rPr>
        <w:t xml:space="preserve"> </w:t>
      </w:r>
      <w:r w:rsidRPr="00A42984">
        <w:rPr>
          <w:spacing w:val="-2"/>
          <w:sz w:val="24"/>
          <w:szCs w:val="24"/>
        </w:rPr>
        <w:t>ş</w:t>
      </w:r>
      <w:r w:rsidRPr="00A42984">
        <w:rPr>
          <w:sz w:val="24"/>
          <w:szCs w:val="24"/>
        </w:rPr>
        <w:t>i</w:t>
      </w:r>
      <w:r w:rsidRPr="00A42984">
        <w:rPr>
          <w:spacing w:val="41"/>
          <w:sz w:val="24"/>
          <w:szCs w:val="24"/>
        </w:rPr>
        <w:t xml:space="preserve"> </w:t>
      </w:r>
      <w:r w:rsidRPr="00A42984">
        <w:rPr>
          <w:spacing w:val="-1"/>
          <w:sz w:val="24"/>
          <w:szCs w:val="24"/>
        </w:rPr>
        <w:t>n</w:t>
      </w:r>
      <w:r w:rsidRPr="00A42984">
        <w:rPr>
          <w:sz w:val="24"/>
          <w:szCs w:val="24"/>
        </w:rPr>
        <w:t>otif</w:t>
      </w:r>
      <w:r w:rsidRPr="00A42984">
        <w:rPr>
          <w:spacing w:val="-2"/>
          <w:sz w:val="24"/>
          <w:szCs w:val="24"/>
        </w:rPr>
        <w:t>i</w:t>
      </w:r>
      <w:r w:rsidRPr="00A42984">
        <w:rPr>
          <w:sz w:val="24"/>
          <w:szCs w:val="24"/>
        </w:rPr>
        <w:t>că</w:t>
      </w:r>
      <w:r w:rsidRPr="00A42984">
        <w:rPr>
          <w:spacing w:val="-3"/>
          <w:sz w:val="24"/>
          <w:szCs w:val="24"/>
        </w:rPr>
        <w:t>r</w:t>
      </w:r>
      <w:r w:rsidRPr="00A42984">
        <w:rPr>
          <w:sz w:val="24"/>
          <w:szCs w:val="24"/>
        </w:rPr>
        <w:t>i</w:t>
      </w:r>
      <w:r w:rsidRPr="00A42984">
        <w:rPr>
          <w:spacing w:val="43"/>
          <w:sz w:val="24"/>
          <w:szCs w:val="24"/>
        </w:rPr>
        <w:t xml:space="preserve"> </w:t>
      </w:r>
      <w:r w:rsidRPr="00A42984">
        <w:rPr>
          <w:sz w:val="24"/>
          <w:szCs w:val="24"/>
        </w:rPr>
        <w:t>e</w:t>
      </w:r>
      <w:r w:rsidRPr="00A42984">
        <w:rPr>
          <w:spacing w:val="-2"/>
          <w:sz w:val="24"/>
          <w:szCs w:val="24"/>
        </w:rPr>
        <w:t>m</w:t>
      </w:r>
      <w:r w:rsidRPr="00A42984">
        <w:rPr>
          <w:sz w:val="24"/>
          <w:szCs w:val="24"/>
        </w:rPr>
        <w:t>i</w:t>
      </w:r>
      <w:r w:rsidRPr="00A42984">
        <w:rPr>
          <w:spacing w:val="-2"/>
          <w:sz w:val="24"/>
          <w:szCs w:val="24"/>
        </w:rPr>
        <w:t>s</w:t>
      </w:r>
      <w:r w:rsidRPr="00A42984">
        <w:rPr>
          <w:sz w:val="24"/>
          <w:szCs w:val="24"/>
        </w:rPr>
        <w:t>e</w:t>
      </w:r>
      <w:r w:rsidRPr="00A42984">
        <w:rPr>
          <w:spacing w:val="42"/>
          <w:sz w:val="24"/>
          <w:szCs w:val="24"/>
        </w:rPr>
        <w:t xml:space="preserve"> </w:t>
      </w:r>
      <w:r w:rsidRPr="00A42984">
        <w:rPr>
          <w:spacing w:val="5"/>
          <w:sz w:val="24"/>
          <w:szCs w:val="24"/>
        </w:rPr>
        <w:t>d</w:t>
      </w:r>
      <w:r w:rsidRPr="00A42984">
        <w:rPr>
          <w:sz w:val="24"/>
          <w:szCs w:val="24"/>
        </w:rPr>
        <w:t>e</w:t>
      </w:r>
      <w:r w:rsidRPr="00A42984">
        <w:rPr>
          <w:spacing w:val="43"/>
          <w:sz w:val="24"/>
          <w:szCs w:val="24"/>
        </w:rPr>
        <w:t xml:space="preserve"> </w:t>
      </w:r>
      <w:r w:rsidRPr="00A42984">
        <w:rPr>
          <w:sz w:val="24"/>
          <w:szCs w:val="24"/>
        </w:rPr>
        <w:t>Mi</w:t>
      </w:r>
      <w:r w:rsidRPr="00A42984">
        <w:rPr>
          <w:spacing w:val="-4"/>
          <w:sz w:val="24"/>
          <w:szCs w:val="24"/>
        </w:rPr>
        <w:t>n</w:t>
      </w:r>
      <w:r w:rsidRPr="00A42984">
        <w:rPr>
          <w:spacing w:val="-2"/>
          <w:sz w:val="24"/>
          <w:szCs w:val="24"/>
        </w:rPr>
        <w:t>i</w:t>
      </w:r>
      <w:r w:rsidRPr="00A42984">
        <w:rPr>
          <w:sz w:val="24"/>
          <w:szCs w:val="24"/>
        </w:rPr>
        <w:t>ste</w:t>
      </w:r>
      <w:r w:rsidRPr="00A42984">
        <w:rPr>
          <w:spacing w:val="1"/>
          <w:sz w:val="24"/>
          <w:szCs w:val="24"/>
        </w:rPr>
        <w:t>r</w:t>
      </w:r>
      <w:r w:rsidRPr="00A42984">
        <w:rPr>
          <w:sz w:val="24"/>
          <w:szCs w:val="24"/>
        </w:rPr>
        <w:t>ul</w:t>
      </w:r>
      <w:r w:rsidRPr="00A42984">
        <w:rPr>
          <w:spacing w:val="42"/>
          <w:sz w:val="24"/>
          <w:szCs w:val="24"/>
        </w:rPr>
        <w:t xml:space="preserve"> </w:t>
      </w:r>
      <w:r w:rsidRPr="00A42984">
        <w:rPr>
          <w:spacing w:val="-2"/>
          <w:sz w:val="24"/>
          <w:szCs w:val="24"/>
        </w:rPr>
        <w:t>E</w:t>
      </w:r>
      <w:r w:rsidRPr="00A42984">
        <w:rPr>
          <w:sz w:val="24"/>
          <w:szCs w:val="24"/>
        </w:rPr>
        <w:t>du</w:t>
      </w:r>
      <w:r w:rsidRPr="00A42984">
        <w:rPr>
          <w:spacing w:val="-2"/>
          <w:sz w:val="24"/>
          <w:szCs w:val="24"/>
        </w:rPr>
        <w:t>c</w:t>
      </w:r>
      <w:r w:rsidRPr="00A42984">
        <w:rPr>
          <w:sz w:val="24"/>
          <w:szCs w:val="24"/>
        </w:rPr>
        <w:t>ați</w:t>
      </w:r>
      <w:r w:rsidRPr="00A42984">
        <w:rPr>
          <w:spacing w:val="-3"/>
          <w:sz w:val="24"/>
          <w:szCs w:val="24"/>
        </w:rPr>
        <w:t>e</w:t>
      </w:r>
      <w:r w:rsidRPr="00A42984">
        <w:rPr>
          <w:spacing w:val="1"/>
          <w:sz w:val="24"/>
          <w:szCs w:val="24"/>
        </w:rPr>
        <w:t>i</w:t>
      </w:r>
      <w:r w:rsidR="00A42984">
        <w:rPr>
          <w:spacing w:val="1"/>
          <w:sz w:val="24"/>
          <w:szCs w:val="24"/>
        </w:rPr>
        <w:t>.</w:t>
      </w:r>
    </w:p>
    <w:p w:rsidR="00D54FAB" w:rsidRDefault="00D54FAB" w:rsidP="00B07595">
      <w:pPr>
        <w:spacing w:line="276" w:lineRule="auto"/>
        <w:rPr>
          <w:lang w:val="ro-RO"/>
        </w:rPr>
      </w:pPr>
    </w:p>
    <w:p w:rsidR="00D54FAB" w:rsidRDefault="00D54FAB" w:rsidP="00B07595">
      <w:pPr>
        <w:spacing w:line="276" w:lineRule="auto"/>
        <w:rPr>
          <w:b/>
          <w:lang w:val="ro-RO"/>
        </w:rPr>
      </w:pPr>
    </w:p>
    <w:p w:rsidR="004E61A1" w:rsidRPr="00B07595" w:rsidRDefault="00CA305B" w:rsidP="00B07595">
      <w:pPr>
        <w:spacing w:line="276" w:lineRule="auto"/>
        <w:rPr>
          <w:b/>
          <w:lang w:val="ro-RO"/>
        </w:rPr>
      </w:pPr>
      <w:r w:rsidRPr="00B07595">
        <w:rPr>
          <w:b/>
          <w:lang w:val="ro-RO"/>
        </w:rPr>
        <w:t xml:space="preserve">Componenta </w:t>
      </w:r>
      <w:r w:rsidR="005F36F9" w:rsidRPr="00B07595">
        <w:rPr>
          <w:b/>
          <w:lang w:val="ro-RO"/>
        </w:rPr>
        <w:t>6</w:t>
      </w:r>
      <w:r w:rsidRPr="00B07595">
        <w:rPr>
          <w:b/>
          <w:lang w:val="ro-RO"/>
        </w:rPr>
        <w:t>. Definiţii şi abrevieri:</w:t>
      </w:r>
    </w:p>
    <w:p w:rsidR="0041283D" w:rsidRPr="00B07595" w:rsidRDefault="00C125C5" w:rsidP="00B07595">
      <w:pPr>
        <w:spacing w:line="276" w:lineRule="auto"/>
        <w:ind w:left="360"/>
        <w:jc w:val="both"/>
        <w:rPr>
          <w:lang w:val="ro-RO"/>
        </w:rPr>
      </w:pPr>
      <w:r w:rsidRPr="00B07595">
        <w:rPr>
          <w:lang w:val="ro-RO"/>
        </w:rPr>
        <w:t>6</w:t>
      </w:r>
      <w:r w:rsidR="00CA305B" w:rsidRPr="00B07595">
        <w:rPr>
          <w:lang w:val="ro-RO"/>
        </w:rPr>
        <w:t>.1. Definiţii ale termenilor</w:t>
      </w:r>
    </w:p>
    <w:p w:rsidR="00BD3CA0" w:rsidRPr="00B07595" w:rsidRDefault="00BD3CA0" w:rsidP="00B07595">
      <w:pPr>
        <w:spacing w:line="276" w:lineRule="auto"/>
        <w:ind w:left="360"/>
        <w:jc w:val="both"/>
        <w:rPr>
          <w:lang w:val="ro-RO"/>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
        <w:gridCol w:w="1558"/>
        <w:gridCol w:w="7521"/>
      </w:tblGrid>
      <w:tr w:rsidR="00CA305B" w:rsidRPr="00B07595" w:rsidTr="008136D2">
        <w:trPr>
          <w:jc w:val="center"/>
        </w:trPr>
        <w:tc>
          <w:tcPr>
            <w:tcW w:w="569" w:type="dxa"/>
          </w:tcPr>
          <w:p w:rsidR="00CA305B" w:rsidRPr="00B07595" w:rsidRDefault="00CA305B" w:rsidP="00B07595">
            <w:pPr>
              <w:spacing w:line="276" w:lineRule="auto"/>
              <w:jc w:val="center"/>
              <w:rPr>
                <w:b/>
                <w:lang w:val="ro-RO"/>
              </w:rPr>
            </w:pPr>
            <w:r w:rsidRPr="00B07595">
              <w:rPr>
                <w:b/>
                <w:lang w:val="ro-RO"/>
              </w:rPr>
              <w:t>Nr. crt.</w:t>
            </w:r>
          </w:p>
        </w:tc>
        <w:tc>
          <w:tcPr>
            <w:tcW w:w="1558" w:type="dxa"/>
          </w:tcPr>
          <w:p w:rsidR="00CA305B" w:rsidRPr="00B07595" w:rsidRDefault="00CA305B" w:rsidP="00B07595">
            <w:pPr>
              <w:spacing w:line="276" w:lineRule="auto"/>
              <w:jc w:val="center"/>
              <w:rPr>
                <w:b/>
                <w:lang w:val="ro-RO"/>
              </w:rPr>
            </w:pPr>
            <w:r w:rsidRPr="00B07595">
              <w:rPr>
                <w:b/>
                <w:lang w:val="ro-RO"/>
              </w:rPr>
              <w:t>Termenul</w:t>
            </w:r>
          </w:p>
        </w:tc>
        <w:tc>
          <w:tcPr>
            <w:tcW w:w="7521" w:type="dxa"/>
          </w:tcPr>
          <w:p w:rsidR="00CA305B" w:rsidRPr="00B07595" w:rsidRDefault="00CA305B" w:rsidP="00B07595">
            <w:pPr>
              <w:spacing w:line="276" w:lineRule="auto"/>
              <w:jc w:val="center"/>
              <w:rPr>
                <w:b/>
                <w:lang w:val="ro-RO"/>
              </w:rPr>
            </w:pPr>
            <w:r w:rsidRPr="00B07595">
              <w:rPr>
                <w:b/>
                <w:lang w:val="ro-RO"/>
              </w:rPr>
              <w:t>Definiţia şi/sau dacă este cazul, actul care defineşte termenul</w:t>
            </w:r>
          </w:p>
        </w:tc>
      </w:tr>
      <w:tr w:rsidR="00CA305B" w:rsidRPr="00B07595" w:rsidTr="008136D2">
        <w:trPr>
          <w:jc w:val="center"/>
        </w:trPr>
        <w:tc>
          <w:tcPr>
            <w:tcW w:w="569" w:type="dxa"/>
          </w:tcPr>
          <w:p w:rsidR="00CA305B" w:rsidRPr="00B07595" w:rsidRDefault="00CA305B" w:rsidP="00B07595">
            <w:pPr>
              <w:spacing w:line="276" w:lineRule="auto"/>
              <w:jc w:val="both"/>
              <w:rPr>
                <w:lang w:val="ro-RO"/>
              </w:rPr>
            </w:pPr>
            <w:r w:rsidRPr="00B07595">
              <w:rPr>
                <w:lang w:val="ro-RO"/>
              </w:rPr>
              <w:t>1.</w:t>
            </w:r>
          </w:p>
        </w:tc>
        <w:tc>
          <w:tcPr>
            <w:tcW w:w="1558" w:type="dxa"/>
          </w:tcPr>
          <w:p w:rsidR="00CA305B" w:rsidRPr="00B07595" w:rsidRDefault="00CA305B" w:rsidP="00B07595">
            <w:pPr>
              <w:spacing w:line="276" w:lineRule="auto"/>
              <w:rPr>
                <w:lang w:val="ro-RO"/>
              </w:rPr>
            </w:pPr>
            <w:r w:rsidRPr="00B07595">
              <w:rPr>
                <w:lang w:val="ro-RO"/>
              </w:rPr>
              <w:t>Procedura operaţională</w:t>
            </w:r>
          </w:p>
        </w:tc>
        <w:tc>
          <w:tcPr>
            <w:tcW w:w="7521" w:type="dxa"/>
          </w:tcPr>
          <w:p w:rsidR="00CA305B" w:rsidRPr="00B07595" w:rsidRDefault="00CA305B" w:rsidP="00B07595">
            <w:pPr>
              <w:spacing w:line="276" w:lineRule="auto"/>
              <w:rPr>
                <w:lang w:val="ro-RO"/>
              </w:rPr>
            </w:pPr>
            <w:r w:rsidRPr="00B07595">
              <w:rPr>
                <w:lang w:val="ro-RO"/>
              </w:rPr>
              <w:t>Prezentarea formalizată, în scris, a tuturor paşilor ce trebuie urmaţi, a metodelor de lucru stabilite şi a regulilor de aplicat în vederea realizării activităţii, cu privire la aspectul procesual.</w:t>
            </w:r>
          </w:p>
        </w:tc>
      </w:tr>
      <w:tr w:rsidR="00CA305B" w:rsidRPr="00B07595" w:rsidTr="008136D2">
        <w:trPr>
          <w:jc w:val="center"/>
        </w:trPr>
        <w:tc>
          <w:tcPr>
            <w:tcW w:w="569" w:type="dxa"/>
          </w:tcPr>
          <w:p w:rsidR="00CA305B" w:rsidRPr="00B07595" w:rsidRDefault="00CA305B" w:rsidP="00B07595">
            <w:pPr>
              <w:spacing w:line="276" w:lineRule="auto"/>
              <w:jc w:val="both"/>
              <w:rPr>
                <w:lang w:val="ro-RO"/>
              </w:rPr>
            </w:pPr>
            <w:r w:rsidRPr="00B07595">
              <w:rPr>
                <w:lang w:val="ro-RO"/>
              </w:rPr>
              <w:t>2.</w:t>
            </w:r>
          </w:p>
        </w:tc>
        <w:tc>
          <w:tcPr>
            <w:tcW w:w="1558" w:type="dxa"/>
          </w:tcPr>
          <w:p w:rsidR="00CA305B" w:rsidRPr="00B07595" w:rsidRDefault="00CA305B" w:rsidP="00B07595">
            <w:pPr>
              <w:spacing w:line="276" w:lineRule="auto"/>
              <w:rPr>
                <w:lang w:val="ro-RO"/>
              </w:rPr>
            </w:pPr>
            <w:r w:rsidRPr="00B07595">
              <w:rPr>
                <w:lang w:val="ro-RO"/>
              </w:rPr>
              <w:t>Ediţie a unei proceduri operaţionale</w:t>
            </w:r>
          </w:p>
        </w:tc>
        <w:tc>
          <w:tcPr>
            <w:tcW w:w="7521" w:type="dxa"/>
          </w:tcPr>
          <w:p w:rsidR="00CA305B" w:rsidRPr="00B07595" w:rsidRDefault="00CA305B" w:rsidP="00B07595">
            <w:pPr>
              <w:spacing w:line="276" w:lineRule="auto"/>
              <w:rPr>
                <w:lang w:val="ro-RO"/>
              </w:rPr>
            </w:pPr>
            <w:r w:rsidRPr="00B07595">
              <w:rPr>
                <w:lang w:val="ro-RO"/>
              </w:rPr>
              <w:t>Forma iniţială sau actualizată, după caz, a unei proceduri operaţionale, aprobată şi difuzată.</w:t>
            </w:r>
          </w:p>
        </w:tc>
      </w:tr>
      <w:tr w:rsidR="00CA305B" w:rsidRPr="00B07595" w:rsidTr="008136D2">
        <w:trPr>
          <w:jc w:val="center"/>
        </w:trPr>
        <w:tc>
          <w:tcPr>
            <w:tcW w:w="569" w:type="dxa"/>
          </w:tcPr>
          <w:p w:rsidR="00CA305B" w:rsidRPr="00B07595" w:rsidRDefault="00CA305B" w:rsidP="00B07595">
            <w:pPr>
              <w:spacing w:line="276" w:lineRule="auto"/>
              <w:jc w:val="both"/>
              <w:rPr>
                <w:lang w:val="ro-RO"/>
              </w:rPr>
            </w:pPr>
            <w:r w:rsidRPr="00B07595">
              <w:rPr>
                <w:lang w:val="ro-RO"/>
              </w:rPr>
              <w:t>3.</w:t>
            </w:r>
          </w:p>
        </w:tc>
        <w:tc>
          <w:tcPr>
            <w:tcW w:w="1558" w:type="dxa"/>
          </w:tcPr>
          <w:p w:rsidR="00CA305B" w:rsidRPr="00B07595" w:rsidRDefault="00CA305B" w:rsidP="00B07595">
            <w:pPr>
              <w:spacing w:line="276" w:lineRule="auto"/>
              <w:rPr>
                <w:lang w:val="ro-RO"/>
              </w:rPr>
            </w:pPr>
            <w:r w:rsidRPr="00B07595">
              <w:rPr>
                <w:lang w:val="ro-RO"/>
              </w:rPr>
              <w:t>Revizia în cadrul unei ediţii</w:t>
            </w:r>
          </w:p>
        </w:tc>
        <w:tc>
          <w:tcPr>
            <w:tcW w:w="7521" w:type="dxa"/>
          </w:tcPr>
          <w:p w:rsidR="00CA305B" w:rsidRPr="00B07595" w:rsidRDefault="00CA305B" w:rsidP="00B07595">
            <w:pPr>
              <w:spacing w:line="276" w:lineRule="auto"/>
              <w:rPr>
                <w:lang w:val="ro-RO"/>
              </w:rPr>
            </w:pPr>
            <w:r w:rsidRPr="00B07595">
              <w:rPr>
                <w:lang w:val="ro-RO"/>
              </w:rPr>
              <w:t>Acţiunile de modificare, adăugare, suprimare sau altele asemenea, după caz, a uneia sau a mai multor componente ale unei ediţii a procedurii operaţionale, acţiuni care au fost aprobate şi difuzate.</w:t>
            </w:r>
          </w:p>
        </w:tc>
      </w:tr>
      <w:tr w:rsidR="009C4485" w:rsidRPr="00B07595" w:rsidTr="008136D2">
        <w:trPr>
          <w:jc w:val="center"/>
        </w:trPr>
        <w:tc>
          <w:tcPr>
            <w:tcW w:w="569" w:type="dxa"/>
          </w:tcPr>
          <w:p w:rsidR="009C4485" w:rsidRPr="00B07595" w:rsidRDefault="009C4485" w:rsidP="00B07595">
            <w:pPr>
              <w:spacing w:line="276" w:lineRule="auto"/>
              <w:jc w:val="both"/>
              <w:rPr>
                <w:lang w:val="ro-RO"/>
              </w:rPr>
            </w:pPr>
            <w:r>
              <w:rPr>
                <w:lang w:val="ro-RO"/>
              </w:rPr>
              <w:t>4</w:t>
            </w:r>
          </w:p>
        </w:tc>
        <w:tc>
          <w:tcPr>
            <w:tcW w:w="1558" w:type="dxa"/>
          </w:tcPr>
          <w:p w:rsidR="00E3009A" w:rsidRPr="00AD40B4" w:rsidRDefault="00E3009A" w:rsidP="00E3009A">
            <w:pPr>
              <w:pStyle w:val="TableParagraph"/>
              <w:kinsoku w:val="0"/>
              <w:overflowPunct w:val="0"/>
              <w:spacing w:line="257" w:lineRule="exact"/>
            </w:pPr>
            <w:r w:rsidRPr="00AD40B4">
              <w:rPr>
                <w:bCs/>
              </w:rPr>
              <w:t>C</w:t>
            </w:r>
            <w:r w:rsidRPr="00AD40B4">
              <w:rPr>
                <w:bCs/>
                <w:spacing w:val="-1"/>
              </w:rPr>
              <w:t>l</w:t>
            </w:r>
            <w:r w:rsidRPr="00AD40B4">
              <w:rPr>
                <w:bCs/>
              </w:rPr>
              <w:t>a</w:t>
            </w:r>
            <w:r w:rsidRPr="00AD40B4">
              <w:rPr>
                <w:bCs/>
                <w:spacing w:val="-2"/>
              </w:rPr>
              <w:t>s</w:t>
            </w:r>
            <w:r w:rsidRPr="00AD40B4">
              <w:rPr>
                <w:bCs/>
              </w:rPr>
              <w:t>ă</w:t>
            </w:r>
            <w:r w:rsidRPr="00AD40B4">
              <w:rPr>
                <w:bCs/>
                <w:spacing w:val="-1"/>
              </w:rPr>
              <w:t xml:space="preserve"> </w:t>
            </w:r>
            <w:r w:rsidRPr="00AD40B4">
              <w:rPr>
                <w:bCs/>
              </w:rPr>
              <w:t>cu</w:t>
            </w:r>
            <w:r w:rsidRPr="00AD40B4">
              <w:rPr>
                <w:bCs/>
                <w:spacing w:val="-1"/>
              </w:rPr>
              <w:t xml:space="preserve"> </w:t>
            </w:r>
            <w:r w:rsidRPr="00AD40B4">
              <w:rPr>
                <w:bCs/>
              </w:rPr>
              <w:t>p</w:t>
            </w:r>
            <w:r w:rsidRPr="00AD40B4">
              <w:rPr>
                <w:bCs/>
                <w:spacing w:val="-1"/>
              </w:rPr>
              <w:t>r</w:t>
            </w:r>
            <w:r w:rsidRPr="00AD40B4">
              <w:rPr>
                <w:bCs/>
              </w:rPr>
              <w:t>eda</w:t>
            </w:r>
            <w:r w:rsidRPr="00AD40B4">
              <w:rPr>
                <w:bCs/>
                <w:spacing w:val="-1"/>
              </w:rPr>
              <w:t>r</w:t>
            </w:r>
            <w:r w:rsidRPr="00AD40B4">
              <w:rPr>
                <w:bCs/>
              </w:rPr>
              <w:t>e a</w:t>
            </w:r>
          </w:p>
          <w:p w:rsidR="00E3009A" w:rsidRPr="00AD40B4" w:rsidRDefault="00E3009A" w:rsidP="00E3009A">
            <w:pPr>
              <w:pStyle w:val="TableParagraph"/>
              <w:kinsoku w:val="0"/>
              <w:overflowPunct w:val="0"/>
              <w:spacing w:line="257" w:lineRule="exact"/>
            </w:pPr>
            <w:r w:rsidRPr="00AD40B4">
              <w:rPr>
                <w:bCs/>
              </w:rPr>
              <w:t>u</w:t>
            </w:r>
            <w:r w:rsidRPr="00AD40B4">
              <w:rPr>
                <w:bCs/>
                <w:spacing w:val="1"/>
              </w:rPr>
              <w:t>n</w:t>
            </w:r>
            <w:r w:rsidRPr="00AD40B4">
              <w:rPr>
                <w:bCs/>
              </w:rPr>
              <w:t xml:space="preserve">ei </w:t>
            </w:r>
            <w:r w:rsidRPr="00AD40B4">
              <w:rPr>
                <w:bCs/>
                <w:spacing w:val="-1"/>
              </w:rPr>
              <w:t>l</w:t>
            </w:r>
            <w:r w:rsidRPr="00AD40B4">
              <w:rPr>
                <w:bCs/>
                <w:spacing w:val="-3"/>
              </w:rPr>
              <w:t>i</w:t>
            </w:r>
            <w:r w:rsidRPr="00AD40B4">
              <w:rPr>
                <w:bCs/>
              </w:rPr>
              <w:t>mbi</w:t>
            </w:r>
            <w:r w:rsidRPr="00AD40B4">
              <w:rPr>
                <w:bCs/>
                <w:spacing w:val="-1"/>
              </w:rPr>
              <w:t xml:space="preserve"> </w:t>
            </w:r>
            <w:r w:rsidRPr="00AD40B4">
              <w:rPr>
                <w:bCs/>
              </w:rPr>
              <w:t>mode</w:t>
            </w:r>
            <w:r w:rsidRPr="00AD40B4">
              <w:rPr>
                <w:bCs/>
                <w:spacing w:val="-4"/>
              </w:rPr>
              <w:t>r</w:t>
            </w:r>
            <w:r w:rsidRPr="00AD40B4">
              <w:rPr>
                <w:bCs/>
                <w:spacing w:val="1"/>
              </w:rPr>
              <w:t>n</w:t>
            </w:r>
            <w:r w:rsidRPr="00AD40B4">
              <w:rPr>
                <w:bCs/>
              </w:rPr>
              <w:t>e</w:t>
            </w:r>
          </w:p>
          <w:p w:rsidR="009C4485" w:rsidRPr="00B07595" w:rsidRDefault="00E3009A" w:rsidP="00E3009A">
            <w:pPr>
              <w:spacing w:line="276" w:lineRule="auto"/>
              <w:rPr>
                <w:lang w:val="ro-RO"/>
              </w:rPr>
            </w:pPr>
            <w:r w:rsidRPr="00610ABB">
              <w:rPr>
                <w:bCs/>
              </w:rPr>
              <w:t>în</w:t>
            </w:r>
            <w:r w:rsidRPr="00610ABB">
              <w:rPr>
                <w:bCs/>
                <w:spacing w:val="1"/>
              </w:rPr>
              <w:t xml:space="preserve"> </w:t>
            </w:r>
            <w:r w:rsidRPr="00610ABB">
              <w:rPr>
                <w:bCs/>
                <w:spacing w:val="-2"/>
              </w:rPr>
              <w:t>r</w:t>
            </w:r>
            <w:r w:rsidRPr="00610ABB">
              <w:rPr>
                <w:bCs/>
              </w:rPr>
              <w:t>eg</w:t>
            </w:r>
            <w:r w:rsidRPr="00610ABB">
              <w:rPr>
                <w:bCs/>
                <w:spacing w:val="-3"/>
              </w:rPr>
              <w:t>i</w:t>
            </w:r>
            <w:r w:rsidRPr="00610ABB">
              <w:rPr>
                <w:bCs/>
              </w:rPr>
              <w:t>m i</w:t>
            </w:r>
            <w:r w:rsidRPr="00610ABB">
              <w:rPr>
                <w:bCs/>
                <w:spacing w:val="-2"/>
              </w:rPr>
              <w:t>n</w:t>
            </w:r>
            <w:r w:rsidRPr="00610ABB">
              <w:rPr>
                <w:bCs/>
              </w:rPr>
              <w:t>t</w:t>
            </w:r>
            <w:r w:rsidRPr="00610ABB">
              <w:rPr>
                <w:bCs/>
                <w:spacing w:val="-2"/>
              </w:rPr>
              <w:t>e</w:t>
            </w:r>
            <w:r w:rsidRPr="00610ABB">
              <w:rPr>
                <w:bCs/>
              </w:rPr>
              <w:t>nsiv</w:t>
            </w:r>
          </w:p>
        </w:tc>
        <w:tc>
          <w:tcPr>
            <w:tcW w:w="7521" w:type="dxa"/>
          </w:tcPr>
          <w:p w:rsidR="00E3009A" w:rsidRPr="00AD40B4" w:rsidRDefault="00E3009A" w:rsidP="00E3009A">
            <w:pPr>
              <w:pStyle w:val="TableParagraph"/>
              <w:kinsoku w:val="0"/>
              <w:overflowPunct w:val="0"/>
              <w:spacing w:before="3" w:line="256" w:lineRule="exact"/>
              <w:ind w:right="95"/>
            </w:pPr>
            <w:r w:rsidRPr="00AD40B4">
              <w:t>Cla</w:t>
            </w:r>
            <w:r w:rsidRPr="00AD40B4">
              <w:rPr>
                <w:spacing w:val="-2"/>
              </w:rPr>
              <w:t>s</w:t>
            </w:r>
            <w:r w:rsidRPr="00AD40B4">
              <w:t xml:space="preserve">ă </w:t>
            </w:r>
            <w:r w:rsidRPr="00AD40B4">
              <w:rPr>
                <w:spacing w:val="11"/>
              </w:rPr>
              <w:t xml:space="preserve"> </w:t>
            </w:r>
            <w:r w:rsidRPr="00AD40B4">
              <w:t xml:space="preserve">din </w:t>
            </w:r>
            <w:r w:rsidRPr="00AD40B4">
              <w:rPr>
                <w:spacing w:val="7"/>
              </w:rPr>
              <w:t xml:space="preserve"> </w:t>
            </w:r>
            <w:r w:rsidRPr="00AD40B4">
              <w:t>î</w:t>
            </w:r>
            <w:r w:rsidRPr="00AD40B4">
              <w:rPr>
                <w:spacing w:val="-1"/>
              </w:rPr>
              <w:t>nv</w:t>
            </w:r>
            <w:r w:rsidRPr="00AD40B4">
              <w:t>ăț</w:t>
            </w:r>
            <w:r w:rsidRPr="00AD40B4">
              <w:rPr>
                <w:spacing w:val="-3"/>
              </w:rPr>
              <w:t>ă</w:t>
            </w:r>
            <w:r w:rsidRPr="00AD40B4">
              <w:t>mân</w:t>
            </w:r>
            <w:r w:rsidRPr="00AD40B4">
              <w:rPr>
                <w:spacing w:val="-1"/>
              </w:rPr>
              <w:t>t</w:t>
            </w:r>
            <w:r w:rsidRPr="00AD40B4">
              <w:t xml:space="preserve">ul </w:t>
            </w:r>
            <w:r w:rsidRPr="00AD40B4">
              <w:rPr>
                <w:spacing w:val="11"/>
              </w:rPr>
              <w:t xml:space="preserve"> </w:t>
            </w:r>
            <w:r w:rsidRPr="00AD40B4">
              <w:t>preunive</w:t>
            </w:r>
            <w:r w:rsidRPr="00AD40B4">
              <w:rPr>
                <w:spacing w:val="-3"/>
              </w:rPr>
              <w:t>r</w:t>
            </w:r>
            <w:r w:rsidRPr="00AD40B4">
              <w:t>si</w:t>
            </w:r>
            <w:r w:rsidRPr="00AD40B4">
              <w:rPr>
                <w:spacing w:val="-3"/>
              </w:rPr>
              <w:t>t</w:t>
            </w:r>
            <w:r w:rsidRPr="00AD40B4">
              <w:t xml:space="preserve">ar </w:t>
            </w:r>
            <w:r w:rsidRPr="00AD40B4">
              <w:rPr>
                <w:spacing w:val="10"/>
              </w:rPr>
              <w:t xml:space="preserve"> </w:t>
            </w:r>
            <w:r w:rsidRPr="00AD40B4">
              <w:t xml:space="preserve">în </w:t>
            </w:r>
            <w:r w:rsidRPr="00AD40B4">
              <w:rPr>
                <w:spacing w:val="7"/>
              </w:rPr>
              <w:t xml:space="preserve"> </w:t>
            </w:r>
            <w:r w:rsidRPr="00AD40B4">
              <w:t xml:space="preserve">care </w:t>
            </w:r>
            <w:r w:rsidRPr="00AD40B4">
              <w:rPr>
                <w:spacing w:val="8"/>
              </w:rPr>
              <w:t xml:space="preserve"> </w:t>
            </w:r>
            <w:r w:rsidRPr="00AD40B4">
              <w:t xml:space="preserve">o </w:t>
            </w:r>
            <w:r w:rsidRPr="00AD40B4">
              <w:rPr>
                <w:spacing w:val="8"/>
              </w:rPr>
              <w:t xml:space="preserve"> </w:t>
            </w:r>
            <w:r w:rsidRPr="00AD40B4">
              <w:t>lim</w:t>
            </w:r>
            <w:r w:rsidRPr="00AD40B4">
              <w:rPr>
                <w:spacing w:val="1"/>
              </w:rPr>
              <w:t>b</w:t>
            </w:r>
            <w:r w:rsidRPr="00AD40B4">
              <w:t xml:space="preserve">ă </w:t>
            </w:r>
            <w:r w:rsidRPr="00AD40B4">
              <w:rPr>
                <w:spacing w:val="8"/>
              </w:rPr>
              <w:t xml:space="preserve"> </w:t>
            </w:r>
            <w:r w:rsidRPr="00AD40B4">
              <w:rPr>
                <w:spacing w:val="-2"/>
              </w:rPr>
              <w:t>m</w:t>
            </w:r>
            <w:r w:rsidRPr="00AD40B4">
              <w:t>oder</w:t>
            </w:r>
            <w:r w:rsidRPr="00AD40B4">
              <w:rPr>
                <w:spacing w:val="-1"/>
              </w:rPr>
              <w:t>n</w:t>
            </w:r>
            <w:r w:rsidRPr="00AD40B4">
              <w:t xml:space="preserve">ă </w:t>
            </w:r>
            <w:r w:rsidRPr="00AD40B4">
              <w:rPr>
                <w:spacing w:val="8"/>
              </w:rPr>
              <w:t xml:space="preserve"> </w:t>
            </w:r>
            <w:r w:rsidRPr="00AD40B4">
              <w:t>se stu</w:t>
            </w:r>
            <w:r w:rsidRPr="00AD40B4">
              <w:rPr>
                <w:spacing w:val="-3"/>
              </w:rPr>
              <w:t>d</w:t>
            </w:r>
            <w:r w:rsidRPr="00AD40B4">
              <w:t>iază</w:t>
            </w:r>
            <w:r w:rsidRPr="00AD40B4">
              <w:rPr>
                <w:spacing w:val="5"/>
              </w:rPr>
              <w:t xml:space="preserve"> </w:t>
            </w:r>
            <w:r w:rsidRPr="00AD40B4">
              <w:t>î</w:t>
            </w:r>
            <w:r w:rsidRPr="00AD40B4">
              <w:rPr>
                <w:spacing w:val="-1"/>
              </w:rPr>
              <w:t>n</w:t>
            </w:r>
            <w:r w:rsidRPr="00AD40B4">
              <w:t>t</w:t>
            </w:r>
            <w:r w:rsidRPr="00AD40B4">
              <w:rPr>
                <w:spacing w:val="-3"/>
              </w:rPr>
              <w:t>r</w:t>
            </w:r>
            <w:r w:rsidRPr="00AD40B4">
              <w:rPr>
                <w:spacing w:val="1"/>
              </w:rPr>
              <w:t>-</w:t>
            </w:r>
            <w:r w:rsidRPr="00AD40B4">
              <w:t>un</w:t>
            </w:r>
            <w:r w:rsidRPr="00AD40B4">
              <w:rPr>
                <w:spacing w:val="6"/>
              </w:rPr>
              <w:t xml:space="preserve"> </w:t>
            </w:r>
            <w:r w:rsidRPr="00AD40B4">
              <w:rPr>
                <w:spacing w:val="-1"/>
              </w:rPr>
              <w:t>n</w:t>
            </w:r>
            <w:r w:rsidRPr="00AD40B4">
              <w:rPr>
                <w:spacing w:val="-2"/>
              </w:rPr>
              <w:t>u</w:t>
            </w:r>
            <w:r w:rsidRPr="00AD40B4">
              <w:t>măr</w:t>
            </w:r>
            <w:r w:rsidRPr="00AD40B4">
              <w:rPr>
                <w:spacing w:val="4"/>
              </w:rPr>
              <w:t xml:space="preserve"> </w:t>
            </w:r>
            <w:r w:rsidRPr="00AD40B4">
              <w:rPr>
                <w:spacing w:val="-2"/>
              </w:rPr>
              <w:t>m</w:t>
            </w:r>
            <w:r w:rsidRPr="00AD40B4">
              <w:t>ai</w:t>
            </w:r>
            <w:r w:rsidRPr="00AD40B4">
              <w:rPr>
                <w:spacing w:val="5"/>
              </w:rPr>
              <w:t xml:space="preserve"> </w:t>
            </w:r>
            <w:r w:rsidRPr="00AD40B4">
              <w:t>mare</w:t>
            </w:r>
            <w:r w:rsidRPr="00AD40B4">
              <w:rPr>
                <w:spacing w:val="4"/>
              </w:rPr>
              <w:t xml:space="preserve"> </w:t>
            </w:r>
            <w:r w:rsidRPr="00AD40B4">
              <w:rPr>
                <w:spacing w:val="-2"/>
              </w:rPr>
              <w:t>c</w:t>
            </w:r>
            <w:r w:rsidRPr="00AD40B4">
              <w:t>u</w:t>
            </w:r>
            <w:r w:rsidRPr="00AD40B4">
              <w:rPr>
                <w:spacing w:val="7"/>
              </w:rPr>
              <w:t xml:space="preserve"> </w:t>
            </w:r>
            <w:r w:rsidRPr="00AD40B4">
              <w:rPr>
                <w:spacing w:val="-2"/>
              </w:rPr>
              <w:t>c</w:t>
            </w:r>
            <w:r w:rsidRPr="00AD40B4">
              <w:t>el</w:t>
            </w:r>
            <w:r w:rsidRPr="00AD40B4">
              <w:rPr>
                <w:spacing w:val="7"/>
              </w:rPr>
              <w:t xml:space="preserve"> </w:t>
            </w:r>
            <w:r w:rsidRPr="00AD40B4">
              <w:t>pu</w:t>
            </w:r>
            <w:r w:rsidRPr="00AD40B4">
              <w:rPr>
                <w:spacing w:val="-3"/>
              </w:rPr>
              <w:t>ț</w:t>
            </w:r>
            <w:r w:rsidRPr="00AD40B4">
              <w:t>in</w:t>
            </w:r>
            <w:r w:rsidRPr="00AD40B4">
              <w:rPr>
                <w:spacing w:val="5"/>
              </w:rPr>
              <w:t xml:space="preserve"> </w:t>
            </w:r>
            <w:r w:rsidRPr="00AD40B4">
              <w:t>2</w:t>
            </w:r>
            <w:r w:rsidRPr="00AD40B4">
              <w:rPr>
                <w:spacing w:val="4"/>
              </w:rPr>
              <w:t xml:space="preserve"> </w:t>
            </w:r>
            <w:r w:rsidRPr="00AD40B4">
              <w:t>ore</w:t>
            </w:r>
            <w:r w:rsidRPr="00AD40B4">
              <w:rPr>
                <w:spacing w:val="4"/>
              </w:rPr>
              <w:t xml:space="preserve"> </w:t>
            </w:r>
            <w:r w:rsidRPr="00AD40B4">
              <w:t>față</w:t>
            </w:r>
            <w:r w:rsidRPr="00AD40B4">
              <w:rPr>
                <w:spacing w:val="7"/>
              </w:rPr>
              <w:t xml:space="preserve"> </w:t>
            </w:r>
            <w:r w:rsidRPr="00AD40B4">
              <w:rPr>
                <w:spacing w:val="-3"/>
              </w:rPr>
              <w:t>d</w:t>
            </w:r>
            <w:r w:rsidRPr="00AD40B4">
              <w:t>e</w:t>
            </w:r>
            <w:r w:rsidRPr="00AD40B4">
              <w:rPr>
                <w:spacing w:val="6"/>
              </w:rPr>
              <w:t xml:space="preserve"> </w:t>
            </w:r>
            <w:r w:rsidRPr="00AD40B4">
              <w:rPr>
                <w:spacing w:val="-1"/>
              </w:rPr>
              <w:t>n</w:t>
            </w:r>
            <w:r w:rsidRPr="00AD40B4">
              <w:rPr>
                <w:spacing w:val="-2"/>
              </w:rPr>
              <w:t>u</w:t>
            </w:r>
            <w:r w:rsidRPr="00AD40B4">
              <w:t>mă</w:t>
            </w:r>
            <w:r w:rsidRPr="00AD40B4">
              <w:rPr>
                <w:spacing w:val="-3"/>
              </w:rPr>
              <w:t>r</w:t>
            </w:r>
            <w:r w:rsidRPr="00AD40B4">
              <w:t>ul</w:t>
            </w:r>
            <w:r w:rsidRPr="00AD40B4">
              <w:rPr>
                <w:spacing w:val="7"/>
              </w:rPr>
              <w:t xml:space="preserve"> </w:t>
            </w:r>
            <w:r w:rsidRPr="00AD40B4">
              <w:rPr>
                <w:spacing w:val="-3"/>
              </w:rPr>
              <w:t>d</w:t>
            </w:r>
            <w:r w:rsidRPr="00AD40B4">
              <w:t>e</w:t>
            </w:r>
          </w:p>
          <w:p w:rsidR="00E3009A" w:rsidRPr="00AD40B4" w:rsidRDefault="00E3009A" w:rsidP="00E3009A">
            <w:pPr>
              <w:pStyle w:val="TableParagraph"/>
              <w:kinsoku w:val="0"/>
              <w:overflowPunct w:val="0"/>
              <w:spacing w:line="257" w:lineRule="exact"/>
            </w:pPr>
            <w:r w:rsidRPr="00AD40B4">
              <w:t>ore</w:t>
            </w:r>
            <w:r w:rsidRPr="00AD40B4">
              <w:rPr>
                <w:spacing w:val="14"/>
              </w:rPr>
              <w:t xml:space="preserve"> </w:t>
            </w:r>
            <w:r w:rsidRPr="00AD40B4">
              <w:t>pre</w:t>
            </w:r>
            <w:r w:rsidRPr="00AD40B4">
              <w:rPr>
                <w:spacing w:val="-2"/>
              </w:rPr>
              <w:t>v</w:t>
            </w:r>
            <w:r w:rsidRPr="00AD40B4">
              <w:t>ă</w:t>
            </w:r>
            <w:r w:rsidRPr="00AD40B4">
              <w:rPr>
                <w:spacing w:val="-2"/>
              </w:rPr>
              <w:t>z</w:t>
            </w:r>
            <w:r w:rsidRPr="00AD40B4">
              <w:t>ut</w:t>
            </w:r>
            <w:r w:rsidRPr="00AD40B4">
              <w:rPr>
                <w:spacing w:val="14"/>
              </w:rPr>
              <w:t xml:space="preserve"> </w:t>
            </w:r>
            <w:r w:rsidRPr="00AD40B4">
              <w:t>în</w:t>
            </w:r>
            <w:r w:rsidRPr="00AD40B4">
              <w:rPr>
                <w:spacing w:val="13"/>
              </w:rPr>
              <w:t xml:space="preserve"> </w:t>
            </w:r>
            <w:r w:rsidRPr="00AD40B4">
              <w:t>t</w:t>
            </w:r>
            <w:r w:rsidRPr="00AD40B4">
              <w:rPr>
                <w:spacing w:val="-3"/>
              </w:rPr>
              <w:t>r</w:t>
            </w:r>
            <w:r w:rsidRPr="00AD40B4">
              <w:t>unc</w:t>
            </w:r>
            <w:r w:rsidRPr="00AD40B4">
              <w:rPr>
                <w:spacing w:val="-2"/>
              </w:rPr>
              <w:t>h</w:t>
            </w:r>
            <w:r w:rsidRPr="00AD40B4">
              <w:t>iul</w:t>
            </w:r>
            <w:r w:rsidRPr="00AD40B4">
              <w:rPr>
                <w:spacing w:val="11"/>
              </w:rPr>
              <w:t xml:space="preserve"> </w:t>
            </w:r>
            <w:r w:rsidRPr="00AD40B4">
              <w:t>c</w:t>
            </w:r>
            <w:r w:rsidRPr="00AD40B4">
              <w:rPr>
                <w:spacing w:val="-2"/>
              </w:rPr>
              <w:t>o</w:t>
            </w:r>
            <w:r w:rsidRPr="00AD40B4">
              <w:t>mun</w:t>
            </w:r>
            <w:r w:rsidRPr="00AD40B4">
              <w:rPr>
                <w:spacing w:val="13"/>
              </w:rPr>
              <w:t xml:space="preserve"> </w:t>
            </w:r>
            <w:r w:rsidRPr="00AD40B4">
              <w:t>prin</w:t>
            </w:r>
            <w:r w:rsidRPr="00AD40B4">
              <w:rPr>
                <w:spacing w:val="13"/>
              </w:rPr>
              <w:t xml:space="preserve"> </w:t>
            </w:r>
            <w:r w:rsidRPr="00AD40B4">
              <w:t>P</w:t>
            </w:r>
            <w:r w:rsidRPr="00AD40B4">
              <w:rPr>
                <w:spacing w:val="-3"/>
              </w:rPr>
              <w:t>l</w:t>
            </w:r>
            <w:r w:rsidRPr="00AD40B4">
              <w:t>anu</w:t>
            </w:r>
            <w:r w:rsidRPr="00AD40B4">
              <w:rPr>
                <w:spacing w:val="3"/>
              </w:rPr>
              <w:t>l</w:t>
            </w:r>
            <w:r w:rsidRPr="00AD40B4">
              <w:rPr>
                <w:spacing w:val="-2"/>
              </w:rPr>
              <w:t>-</w:t>
            </w:r>
            <w:r w:rsidRPr="00AD40B4">
              <w:t>ca</w:t>
            </w:r>
            <w:r w:rsidRPr="00AD40B4">
              <w:rPr>
                <w:spacing w:val="-3"/>
              </w:rPr>
              <w:t>d</w:t>
            </w:r>
            <w:r w:rsidRPr="00AD40B4">
              <w:t>ru</w:t>
            </w:r>
            <w:r w:rsidRPr="00AD40B4">
              <w:rPr>
                <w:spacing w:val="11"/>
              </w:rPr>
              <w:t xml:space="preserve"> </w:t>
            </w:r>
            <w:r w:rsidRPr="00AD40B4">
              <w:t>de</w:t>
            </w:r>
            <w:r w:rsidRPr="00AD40B4">
              <w:rPr>
                <w:spacing w:val="13"/>
              </w:rPr>
              <w:t xml:space="preserve"> </w:t>
            </w:r>
            <w:r w:rsidRPr="00AD40B4">
              <w:t>î</w:t>
            </w:r>
            <w:r w:rsidRPr="00AD40B4">
              <w:rPr>
                <w:spacing w:val="-1"/>
              </w:rPr>
              <w:t>nv</w:t>
            </w:r>
            <w:r w:rsidRPr="00AD40B4">
              <w:t>ăț</w:t>
            </w:r>
            <w:r w:rsidRPr="00AD40B4">
              <w:rPr>
                <w:spacing w:val="-3"/>
              </w:rPr>
              <w:t>ă</w:t>
            </w:r>
            <w:r w:rsidRPr="00AD40B4">
              <w:t>mân</w:t>
            </w:r>
            <w:r w:rsidRPr="00AD40B4">
              <w:rPr>
                <w:spacing w:val="-1"/>
              </w:rPr>
              <w:t>t</w:t>
            </w:r>
            <w:r w:rsidRPr="00AD40B4">
              <w:t>,</w:t>
            </w:r>
            <w:r w:rsidRPr="00AD40B4">
              <w:rPr>
                <w:spacing w:val="14"/>
              </w:rPr>
              <w:t xml:space="preserve"> </w:t>
            </w:r>
            <w:r w:rsidRPr="00AD40B4">
              <w:t>o</w:t>
            </w:r>
            <w:r w:rsidRPr="00AD40B4">
              <w:rPr>
                <w:spacing w:val="-3"/>
              </w:rPr>
              <w:t>r</w:t>
            </w:r>
            <w:r w:rsidRPr="00AD40B4">
              <w:t>e</w:t>
            </w:r>
          </w:p>
          <w:p w:rsidR="009C4485" w:rsidRPr="00B07595" w:rsidRDefault="00E3009A" w:rsidP="00E3009A">
            <w:pPr>
              <w:spacing w:line="276" w:lineRule="auto"/>
              <w:rPr>
                <w:lang w:val="ro-RO"/>
              </w:rPr>
            </w:pPr>
            <w:r w:rsidRPr="00610ABB">
              <w:t>alo</w:t>
            </w:r>
            <w:r w:rsidRPr="00610ABB">
              <w:rPr>
                <w:spacing w:val="-2"/>
              </w:rPr>
              <w:t>c</w:t>
            </w:r>
            <w:r w:rsidRPr="00610ABB">
              <w:t>ate din</w:t>
            </w:r>
            <w:r w:rsidRPr="00610ABB">
              <w:rPr>
                <w:spacing w:val="-1"/>
              </w:rPr>
              <w:t xml:space="preserve"> </w:t>
            </w:r>
            <w:r w:rsidRPr="00610ABB">
              <w:rPr>
                <w:spacing w:val="-3"/>
              </w:rPr>
              <w:t>C</w:t>
            </w:r>
            <w:r w:rsidRPr="00610ABB">
              <w:t>DȘ</w:t>
            </w:r>
          </w:p>
        </w:tc>
      </w:tr>
    </w:tbl>
    <w:p w:rsidR="00CA305B" w:rsidRPr="00B07595" w:rsidRDefault="00CA305B" w:rsidP="00B07595">
      <w:pPr>
        <w:spacing w:line="276" w:lineRule="auto"/>
        <w:jc w:val="both"/>
        <w:rPr>
          <w:lang w:val="ro-RO"/>
        </w:rPr>
      </w:pPr>
    </w:p>
    <w:p w:rsidR="00FD01FB" w:rsidRPr="00B07595" w:rsidRDefault="00C125C5" w:rsidP="00B07595">
      <w:pPr>
        <w:spacing w:line="276" w:lineRule="auto"/>
        <w:ind w:left="360"/>
        <w:jc w:val="both"/>
        <w:rPr>
          <w:lang w:val="ro-RO"/>
        </w:rPr>
      </w:pPr>
      <w:r w:rsidRPr="00B07595">
        <w:rPr>
          <w:lang w:val="ro-RO"/>
        </w:rPr>
        <w:t>6</w:t>
      </w:r>
      <w:r w:rsidR="00CA305B" w:rsidRPr="00B07595">
        <w:rPr>
          <w:lang w:val="ro-RO"/>
        </w:rPr>
        <w:t>.2. Abrevieri ale termenilor</w:t>
      </w:r>
    </w:p>
    <w:p w:rsidR="004E61A1" w:rsidRPr="00B07595" w:rsidRDefault="004E61A1" w:rsidP="00B07595">
      <w:pPr>
        <w:spacing w:line="276" w:lineRule="auto"/>
        <w:ind w:left="360"/>
        <w:jc w:val="both"/>
        <w:rPr>
          <w:lang w:val="ro-RO"/>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
        <w:gridCol w:w="2105"/>
        <w:gridCol w:w="6974"/>
      </w:tblGrid>
      <w:tr w:rsidR="00CA305B" w:rsidRPr="00B07595" w:rsidTr="00352F27">
        <w:trPr>
          <w:jc w:val="center"/>
        </w:trPr>
        <w:tc>
          <w:tcPr>
            <w:tcW w:w="569" w:type="dxa"/>
          </w:tcPr>
          <w:p w:rsidR="00CA305B" w:rsidRPr="00B07595" w:rsidRDefault="00CA305B" w:rsidP="00B07595">
            <w:pPr>
              <w:spacing w:line="276" w:lineRule="auto"/>
              <w:jc w:val="center"/>
              <w:rPr>
                <w:b/>
                <w:lang w:val="ro-RO"/>
              </w:rPr>
            </w:pPr>
            <w:r w:rsidRPr="00B07595">
              <w:rPr>
                <w:b/>
                <w:lang w:val="ro-RO"/>
              </w:rPr>
              <w:t>Nr. crt.</w:t>
            </w:r>
          </w:p>
        </w:tc>
        <w:tc>
          <w:tcPr>
            <w:tcW w:w="2105" w:type="dxa"/>
          </w:tcPr>
          <w:p w:rsidR="00CA305B" w:rsidRPr="00B07595" w:rsidRDefault="00CA305B" w:rsidP="00B07595">
            <w:pPr>
              <w:spacing w:line="276" w:lineRule="auto"/>
              <w:jc w:val="center"/>
              <w:rPr>
                <w:b/>
                <w:lang w:val="ro-RO"/>
              </w:rPr>
            </w:pPr>
            <w:r w:rsidRPr="00B07595">
              <w:rPr>
                <w:b/>
                <w:lang w:val="ro-RO"/>
              </w:rPr>
              <w:t>Abrevierea</w:t>
            </w:r>
          </w:p>
        </w:tc>
        <w:tc>
          <w:tcPr>
            <w:tcW w:w="6974" w:type="dxa"/>
          </w:tcPr>
          <w:p w:rsidR="00CA305B" w:rsidRPr="00B07595" w:rsidRDefault="00CA305B" w:rsidP="00B07595">
            <w:pPr>
              <w:spacing w:line="276" w:lineRule="auto"/>
              <w:jc w:val="center"/>
              <w:rPr>
                <w:b/>
                <w:lang w:val="ro-RO"/>
              </w:rPr>
            </w:pPr>
            <w:r w:rsidRPr="00B07595">
              <w:rPr>
                <w:b/>
                <w:lang w:val="ro-RO"/>
              </w:rPr>
              <w:t>Termenul abreviat</w:t>
            </w:r>
          </w:p>
        </w:tc>
      </w:tr>
      <w:tr w:rsidR="00CA305B" w:rsidRPr="00B07595" w:rsidTr="00352F27">
        <w:trPr>
          <w:jc w:val="center"/>
        </w:trPr>
        <w:tc>
          <w:tcPr>
            <w:tcW w:w="569" w:type="dxa"/>
          </w:tcPr>
          <w:p w:rsidR="00CA305B" w:rsidRPr="00B07595" w:rsidRDefault="00CA305B" w:rsidP="00B07595">
            <w:pPr>
              <w:spacing w:line="276" w:lineRule="auto"/>
              <w:jc w:val="both"/>
              <w:rPr>
                <w:lang w:val="ro-RO"/>
              </w:rPr>
            </w:pPr>
            <w:r w:rsidRPr="00B07595">
              <w:rPr>
                <w:lang w:val="ro-RO"/>
              </w:rPr>
              <w:t>1.</w:t>
            </w:r>
          </w:p>
        </w:tc>
        <w:tc>
          <w:tcPr>
            <w:tcW w:w="2105" w:type="dxa"/>
          </w:tcPr>
          <w:p w:rsidR="00CA305B" w:rsidRPr="00B07595" w:rsidRDefault="00CA305B" w:rsidP="00B07595">
            <w:pPr>
              <w:spacing w:line="276" w:lineRule="auto"/>
              <w:jc w:val="both"/>
              <w:rPr>
                <w:lang w:val="ro-RO"/>
              </w:rPr>
            </w:pPr>
            <w:r w:rsidRPr="00B07595">
              <w:rPr>
                <w:lang w:val="ro-RO"/>
              </w:rPr>
              <w:t>PO</w:t>
            </w:r>
          </w:p>
        </w:tc>
        <w:tc>
          <w:tcPr>
            <w:tcW w:w="6974" w:type="dxa"/>
          </w:tcPr>
          <w:p w:rsidR="00CA305B" w:rsidRPr="00B07595" w:rsidRDefault="00CA305B" w:rsidP="00B07595">
            <w:pPr>
              <w:spacing w:line="276" w:lineRule="auto"/>
              <w:jc w:val="both"/>
              <w:rPr>
                <w:lang w:val="ro-RO"/>
              </w:rPr>
            </w:pPr>
            <w:r w:rsidRPr="00B07595">
              <w:rPr>
                <w:lang w:val="ro-RO"/>
              </w:rPr>
              <w:t>Procedură operaţională</w:t>
            </w:r>
          </w:p>
        </w:tc>
      </w:tr>
      <w:tr w:rsidR="00CA305B" w:rsidRPr="00B07595" w:rsidTr="00352F27">
        <w:trPr>
          <w:jc w:val="center"/>
        </w:trPr>
        <w:tc>
          <w:tcPr>
            <w:tcW w:w="569" w:type="dxa"/>
          </w:tcPr>
          <w:p w:rsidR="00CA305B" w:rsidRPr="00B07595" w:rsidRDefault="00CA305B" w:rsidP="00B07595">
            <w:pPr>
              <w:spacing w:line="276" w:lineRule="auto"/>
              <w:jc w:val="both"/>
              <w:rPr>
                <w:lang w:val="ro-RO"/>
              </w:rPr>
            </w:pPr>
            <w:r w:rsidRPr="00B07595">
              <w:rPr>
                <w:lang w:val="ro-RO"/>
              </w:rPr>
              <w:t xml:space="preserve">2. </w:t>
            </w:r>
          </w:p>
        </w:tc>
        <w:tc>
          <w:tcPr>
            <w:tcW w:w="2105" w:type="dxa"/>
          </w:tcPr>
          <w:p w:rsidR="00CA305B" w:rsidRPr="00B07595" w:rsidRDefault="00CA305B" w:rsidP="00B07595">
            <w:pPr>
              <w:spacing w:line="276" w:lineRule="auto"/>
              <w:jc w:val="both"/>
              <w:rPr>
                <w:lang w:val="ro-RO"/>
              </w:rPr>
            </w:pPr>
            <w:r w:rsidRPr="00B07595">
              <w:rPr>
                <w:lang w:val="ro-RO"/>
              </w:rPr>
              <w:t>I</w:t>
            </w:r>
            <w:r w:rsidR="0041283D" w:rsidRPr="00B07595">
              <w:rPr>
                <w:lang w:val="ro-RO"/>
              </w:rPr>
              <w:t>.</w:t>
            </w:r>
            <w:r w:rsidR="001B26C3" w:rsidRPr="00B07595">
              <w:rPr>
                <w:lang w:val="ro-RO"/>
              </w:rPr>
              <w:t>Ş</w:t>
            </w:r>
            <w:r w:rsidR="0041283D" w:rsidRPr="00B07595">
              <w:rPr>
                <w:lang w:val="ro-RO"/>
              </w:rPr>
              <w:t>.</w:t>
            </w:r>
            <w:r w:rsidRPr="00B07595">
              <w:rPr>
                <w:lang w:val="ro-RO"/>
              </w:rPr>
              <w:t>J</w:t>
            </w:r>
            <w:r w:rsidR="0041283D" w:rsidRPr="00B07595">
              <w:rPr>
                <w:lang w:val="ro-RO"/>
              </w:rPr>
              <w:t>.</w:t>
            </w:r>
            <w:r w:rsidR="00A01DA9" w:rsidRPr="00B07595">
              <w:rPr>
                <w:lang w:val="ro-RO"/>
              </w:rPr>
              <w:t xml:space="preserve"> Brașov</w:t>
            </w:r>
          </w:p>
        </w:tc>
        <w:tc>
          <w:tcPr>
            <w:tcW w:w="6974" w:type="dxa"/>
          </w:tcPr>
          <w:p w:rsidR="00CA305B" w:rsidRPr="00B07595" w:rsidRDefault="00FD01FB" w:rsidP="00B07595">
            <w:pPr>
              <w:spacing w:line="276" w:lineRule="auto"/>
              <w:jc w:val="both"/>
              <w:rPr>
                <w:lang w:val="ro-RO"/>
              </w:rPr>
            </w:pPr>
            <w:r w:rsidRPr="00B07595">
              <w:rPr>
                <w:lang w:val="ro-RO"/>
              </w:rPr>
              <w:t>Inspectoratului Şcolar</w:t>
            </w:r>
            <w:r w:rsidR="00CA305B" w:rsidRPr="00B07595">
              <w:rPr>
                <w:lang w:val="ro-RO"/>
              </w:rPr>
              <w:t xml:space="preserve"> Judeţ</w:t>
            </w:r>
            <w:r w:rsidRPr="00B07595">
              <w:rPr>
                <w:lang w:val="ro-RO"/>
              </w:rPr>
              <w:t>ean</w:t>
            </w:r>
            <w:r w:rsidR="00A01DA9" w:rsidRPr="00B07595">
              <w:rPr>
                <w:lang w:val="ro-RO"/>
              </w:rPr>
              <w:t xml:space="preserve"> Brașov</w:t>
            </w:r>
          </w:p>
        </w:tc>
      </w:tr>
      <w:tr w:rsidR="00CA305B" w:rsidRPr="00B07595" w:rsidTr="00352F27">
        <w:trPr>
          <w:jc w:val="center"/>
        </w:trPr>
        <w:tc>
          <w:tcPr>
            <w:tcW w:w="569" w:type="dxa"/>
          </w:tcPr>
          <w:p w:rsidR="00CA305B" w:rsidRPr="00B07595" w:rsidRDefault="00CA305B" w:rsidP="00B07595">
            <w:pPr>
              <w:spacing w:line="276" w:lineRule="auto"/>
              <w:jc w:val="both"/>
              <w:rPr>
                <w:lang w:val="ro-RO"/>
              </w:rPr>
            </w:pPr>
            <w:r w:rsidRPr="00B07595">
              <w:rPr>
                <w:lang w:val="ro-RO"/>
              </w:rPr>
              <w:t>3.</w:t>
            </w:r>
          </w:p>
        </w:tc>
        <w:tc>
          <w:tcPr>
            <w:tcW w:w="2105" w:type="dxa"/>
          </w:tcPr>
          <w:p w:rsidR="00CA305B" w:rsidRPr="00B07595" w:rsidRDefault="00CA305B" w:rsidP="00B07595">
            <w:pPr>
              <w:spacing w:line="276" w:lineRule="auto"/>
              <w:jc w:val="both"/>
              <w:rPr>
                <w:lang w:val="ro-RO"/>
              </w:rPr>
            </w:pPr>
            <w:r w:rsidRPr="00B07595">
              <w:rPr>
                <w:lang w:val="ro-RO"/>
              </w:rPr>
              <w:t>CA</w:t>
            </w:r>
            <w:r w:rsidR="00352F27" w:rsidRPr="00B07595">
              <w:rPr>
                <w:lang w:val="ro-RO"/>
              </w:rPr>
              <w:t xml:space="preserve"> al I.</w:t>
            </w:r>
            <w:r w:rsidR="004E61A1" w:rsidRPr="00B07595">
              <w:rPr>
                <w:lang w:val="ro-RO"/>
              </w:rPr>
              <w:t>Ş</w:t>
            </w:r>
            <w:r w:rsidR="00352F27" w:rsidRPr="00B07595">
              <w:rPr>
                <w:lang w:val="ro-RO"/>
              </w:rPr>
              <w:t xml:space="preserve">.J. </w:t>
            </w:r>
            <w:r w:rsidR="00A01DA9" w:rsidRPr="00B07595">
              <w:rPr>
                <w:lang w:val="ro-RO"/>
              </w:rPr>
              <w:t>Brașov</w:t>
            </w:r>
          </w:p>
        </w:tc>
        <w:tc>
          <w:tcPr>
            <w:tcW w:w="6974" w:type="dxa"/>
          </w:tcPr>
          <w:p w:rsidR="00CA305B" w:rsidRPr="00B07595" w:rsidRDefault="00CA305B" w:rsidP="00B07595">
            <w:pPr>
              <w:spacing w:line="276" w:lineRule="auto"/>
              <w:jc w:val="both"/>
              <w:rPr>
                <w:lang w:val="ro-RO"/>
              </w:rPr>
            </w:pPr>
            <w:r w:rsidRPr="00B07595">
              <w:rPr>
                <w:lang w:val="ro-RO"/>
              </w:rPr>
              <w:t xml:space="preserve">Consiliul de </w:t>
            </w:r>
            <w:r w:rsidR="0041283D" w:rsidRPr="00B07595">
              <w:rPr>
                <w:lang w:val="ro-RO"/>
              </w:rPr>
              <w:t>A</w:t>
            </w:r>
            <w:r w:rsidRPr="00B07595">
              <w:rPr>
                <w:lang w:val="ro-RO"/>
              </w:rPr>
              <w:t>dministraţie</w:t>
            </w:r>
            <w:r w:rsidR="0041283D" w:rsidRPr="00B07595">
              <w:rPr>
                <w:lang w:val="ro-RO"/>
              </w:rPr>
              <w:t xml:space="preserve"> al </w:t>
            </w:r>
            <w:r w:rsidR="00FD01FB" w:rsidRPr="00B07595">
              <w:rPr>
                <w:lang w:val="ro-RO"/>
              </w:rPr>
              <w:t>Inspectoratului Şcolar Judeţean</w:t>
            </w:r>
            <w:r w:rsidR="00A01DA9" w:rsidRPr="00B07595">
              <w:rPr>
                <w:lang w:val="ro-RO"/>
              </w:rPr>
              <w:t xml:space="preserve"> Brașov</w:t>
            </w:r>
          </w:p>
        </w:tc>
      </w:tr>
      <w:tr w:rsidR="00CA305B" w:rsidRPr="00B07595" w:rsidTr="00352F27">
        <w:trPr>
          <w:jc w:val="center"/>
        </w:trPr>
        <w:tc>
          <w:tcPr>
            <w:tcW w:w="569" w:type="dxa"/>
          </w:tcPr>
          <w:p w:rsidR="00CA305B" w:rsidRPr="00B07595" w:rsidRDefault="00CA305B" w:rsidP="00B07595">
            <w:pPr>
              <w:spacing w:line="276" w:lineRule="auto"/>
              <w:jc w:val="both"/>
              <w:rPr>
                <w:lang w:val="ro-RO"/>
              </w:rPr>
            </w:pPr>
            <w:r w:rsidRPr="00B07595">
              <w:rPr>
                <w:lang w:val="ro-RO"/>
              </w:rPr>
              <w:t>4.</w:t>
            </w:r>
          </w:p>
        </w:tc>
        <w:tc>
          <w:tcPr>
            <w:tcW w:w="2105" w:type="dxa"/>
          </w:tcPr>
          <w:p w:rsidR="00CA305B" w:rsidRPr="00B07595" w:rsidRDefault="00CA305B" w:rsidP="00B07595">
            <w:pPr>
              <w:spacing w:line="276" w:lineRule="auto"/>
              <w:jc w:val="both"/>
              <w:rPr>
                <w:lang w:val="ro-RO"/>
              </w:rPr>
            </w:pPr>
            <w:r w:rsidRPr="00B07595">
              <w:rPr>
                <w:lang w:val="ro-RO"/>
              </w:rPr>
              <w:t>M</w:t>
            </w:r>
            <w:r w:rsidR="0041283D" w:rsidRPr="00B07595">
              <w:rPr>
                <w:lang w:val="ro-RO"/>
              </w:rPr>
              <w:t>.</w:t>
            </w:r>
            <w:r w:rsidRPr="00B07595">
              <w:rPr>
                <w:lang w:val="ro-RO"/>
              </w:rPr>
              <w:t>E</w:t>
            </w:r>
            <w:r w:rsidR="0041283D" w:rsidRPr="00B07595">
              <w:rPr>
                <w:lang w:val="ro-RO"/>
              </w:rPr>
              <w:t>.</w:t>
            </w:r>
          </w:p>
        </w:tc>
        <w:tc>
          <w:tcPr>
            <w:tcW w:w="6974" w:type="dxa"/>
          </w:tcPr>
          <w:p w:rsidR="00CA305B" w:rsidRPr="00B07595" w:rsidRDefault="00CA305B" w:rsidP="00B07595">
            <w:pPr>
              <w:spacing w:line="276" w:lineRule="auto"/>
              <w:jc w:val="both"/>
              <w:rPr>
                <w:lang w:val="ro-RO"/>
              </w:rPr>
            </w:pPr>
            <w:r w:rsidRPr="00B07595">
              <w:rPr>
                <w:lang w:val="ro-RO"/>
              </w:rPr>
              <w:t>Ministerul Educației</w:t>
            </w:r>
            <w:r w:rsidR="00352F27" w:rsidRPr="00B07595">
              <w:rPr>
                <w:lang w:val="ro-RO"/>
              </w:rPr>
              <w:t xml:space="preserve"> </w:t>
            </w:r>
          </w:p>
        </w:tc>
      </w:tr>
      <w:tr w:rsidR="00060A7A" w:rsidRPr="00B07595" w:rsidTr="00352F27">
        <w:trPr>
          <w:jc w:val="center"/>
        </w:trPr>
        <w:tc>
          <w:tcPr>
            <w:tcW w:w="569" w:type="dxa"/>
          </w:tcPr>
          <w:p w:rsidR="00060A7A" w:rsidRPr="00B07595" w:rsidRDefault="00060A7A" w:rsidP="00B07595">
            <w:pPr>
              <w:spacing w:line="276" w:lineRule="auto"/>
              <w:jc w:val="both"/>
              <w:rPr>
                <w:lang w:val="ro-RO"/>
              </w:rPr>
            </w:pPr>
            <w:r w:rsidRPr="00B07595">
              <w:rPr>
                <w:lang w:val="ro-RO"/>
              </w:rPr>
              <w:t>5</w:t>
            </w:r>
            <w:r w:rsidR="00FA2E28" w:rsidRPr="00B07595">
              <w:rPr>
                <w:lang w:val="ro-RO"/>
              </w:rPr>
              <w:t>.</w:t>
            </w:r>
          </w:p>
        </w:tc>
        <w:tc>
          <w:tcPr>
            <w:tcW w:w="2105" w:type="dxa"/>
          </w:tcPr>
          <w:p w:rsidR="00060A7A" w:rsidRPr="00B07595" w:rsidRDefault="00FA2E28" w:rsidP="00B07595">
            <w:pPr>
              <w:spacing w:line="276" w:lineRule="auto"/>
              <w:jc w:val="both"/>
              <w:rPr>
                <w:lang w:val="ro-RO"/>
              </w:rPr>
            </w:pPr>
            <w:r w:rsidRPr="00B07595">
              <w:rPr>
                <w:lang w:val="ro-RO"/>
              </w:rPr>
              <w:t>R.O.F.U.I.P</w:t>
            </w:r>
          </w:p>
        </w:tc>
        <w:tc>
          <w:tcPr>
            <w:tcW w:w="6974" w:type="dxa"/>
          </w:tcPr>
          <w:p w:rsidR="00060A7A" w:rsidRPr="00B07595" w:rsidRDefault="00FA2E28" w:rsidP="00B07595">
            <w:pPr>
              <w:spacing w:line="276" w:lineRule="auto"/>
              <w:jc w:val="both"/>
              <w:rPr>
                <w:lang w:val="ro-RO"/>
              </w:rPr>
            </w:pPr>
            <w:r w:rsidRPr="00B07595">
              <w:rPr>
                <w:lang w:val="ro-RO"/>
              </w:rPr>
              <w:t>Regulamentul de Organizare şi Funcţionare a Unităţilor de Învăţământ Preuniversitar</w:t>
            </w:r>
          </w:p>
        </w:tc>
      </w:tr>
    </w:tbl>
    <w:p w:rsidR="00522595" w:rsidRPr="00B07595" w:rsidRDefault="00522595" w:rsidP="00B07595">
      <w:pPr>
        <w:spacing w:line="276" w:lineRule="auto"/>
        <w:rPr>
          <w:b/>
          <w:lang w:val="ro-RO"/>
        </w:rPr>
      </w:pPr>
    </w:p>
    <w:p w:rsidR="00522595" w:rsidRPr="00B07595" w:rsidRDefault="00522595" w:rsidP="00B07595">
      <w:pPr>
        <w:spacing w:line="276" w:lineRule="auto"/>
        <w:rPr>
          <w:b/>
          <w:lang w:val="ro-RO"/>
        </w:rPr>
      </w:pPr>
    </w:p>
    <w:p w:rsidR="00877715" w:rsidRDefault="00877715" w:rsidP="00B07595">
      <w:pPr>
        <w:spacing w:line="276" w:lineRule="auto"/>
        <w:rPr>
          <w:b/>
          <w:lang w:val="ro-RO"/>
        </w:rPr>
      </w:pPr>
    </w:p>
    <w:p w:rsidR="00C602F1" w:rsidRDefault="00C602F1" w:rsidP="00B07595">
      <w:pPr>
        <w:spacing w:line="276" w:lineRule="auto"/>
        <w:rPr>
          <w:b/>
          <w:lang w:val="ro-RO"/>
        </w:rPr>
      </w:pPr>
    </w:p>
    <w:p w:rsidR="00C602F1" w:rsidRDefault="00C602F1" w:rsidP="00B07595">
      <w:pPr>
        <w:spacing w:line="276" w:lineRule="auto"/>
        <w:rPr>
          <w:b/>
          <w:lang w:val="ro-RO"/>
        </w:rPr>
      </w:pPr>
    </w:p>
    <w:p w:rsidR="00877715" w:rsidRDefault="00877715" w:rsidP="00B07595">
      <w:pPr>
        <w:spacing w:line="276" w:lineRule="auto"/>
        <w:rPr>
          <w:b/>
          <w:lang w:val="ro-RO"/>
        </w:rPr>
      </w:pPr>
    </w:p>
    <w:p w:rsidR="00DE75AC" w:rsidRPr="00B07595" w:rsidRDefault="005E1A61" w:rsidP="00B07595">
      <w:pPr>
        <w:spacing w:line="276" w:lineRule="auto"/>
        <w:rPr>
          <w:b/>
          <w:lang w:val="ro-RO"/>
        </w:rPr>
      </w:pPr>
      <w:r w:rsidRPr="00B07595">
        <w:rPr>
          <w:b/>
          <w:lang w:val="ro-RO"/>
        </w:rPr>
        <w:t>Componenta</w:t>
      </w:r>
      <w:r w:rsidR="007A2CC4" w:rsidRPr="00B07595">
        <w:rPr>
          <w:b/>
          <w:lang w:val="ro-RO"/>
        </w:rPr>
        <w:t xml:space="preserve"> 7</w:t>
      </w:r>
      <w:r w:rsidRPr="00B07595">
        <w:rPr>
          <w:b/>
          <w:lang w:val="ro-RO"/>
        </w:rPr>
        <w:t>.</w:t>
      </w:r>
      <w:r w:rsidR="00CA305B" w:rsidRPr="00B07595">
        <w:rPr>
          <w:b/>
          <w:lang w:val="ro-RO"/>
        </w:rPr>
        <w:t xml:space="preserve"> Descrierea procedurii:</w:t>
      </w:r>
    </w:p>
    <w:p w:rsidR="007A2CC4" w:rsidRPr="00B07595" w:rsidRDefault="007A2CC4" w:rsidP="00B07595">
      <w:pPr>
        <w:spacing w:line="276" w:lineRule="auto"/>
        <w:rPr>
          <w:b/>
          <w:lang w:val="ro-RO"/>
        </w:rPr>
      </w:pPr>
    </w:p>
    <w:p w:rsidR="00CA305B" w:rsidRPr="00B07595" w:rsidRDefault="007A2CC4" w:rsidP="00B07595">
      <w:pPr>
        <w:spacing w:line="276" w:lineRule="auto"/>
        <w:rPr>
          <w:b/>
          <w:lang w:val="ro-RO"/>
        </w:rPr>
      </w:pPr>
      <w:r w:rsidRPr="00B07595">
        <w:rPr>
          <w:b/>
          <w:lang w:val="ro-RO"/>
        </w:rPr>
        <w:t>7</w:t>
      </w:r>
      <w:r w:rsidR="00CA305B" w:rsidRPr="00B07595">
        <w:rPr>
          <w:b/>
          <w:lang w:val="ro-RO"/>
        </w:rPr>
        <w:t>.1. Dispoziții generale:</w:t>
      </w:r>
    </w:p>
    <w:p w:rsidR="00CE76CA" w:rsidRPr="00B07595" w:rsidRDefault="00CE76CA" w:rsidP="009E28FE">
      <w:pPr>
        <w:pStyle w:val="ListParagraph"/>
        <w:numPr>
          <w:ilvl w:val="0"/>
          <w:numId w:val="5"/>
        </w:numPr>
        <w:spacing w:line="276" w:lineRule="auto"/>
        <w:jc w:val="both"/>
        <w:rPr>
          <w:lang w:val="ro-RO"/>
        </w:rPr>
      </w:pPr>
      <w:r w:rsidRPr="00B07595">
        <w:rPr>
          <w:color w:val="000000"/>
          <w:lang w:val="ro-RO"/>
        </w:rPr>
        <w:t>Prezenta procedură reglementează</w:t>
      </w:r>
      <w:r w:rsidRPr="00B07595">
        <w:rPr>
          <w:lang w:val="ro-RO"/>
        </w:rPr>
        <w:t xml:space="preserve"> </w:t>
      </w:r>
      <w:r w:rsidRPr="00B07595">
        <w:rPr>
          <w:b/>
        </w:rPr>
        <w:t xml:space="preserve">modalitatea de organizare și desfășurare a testului de competență lingvistică pentru admiterea în clasa a V-a cu program intensiv de predare a unei limbi moderne de circulație internațională, la nivelul unităților de învățământ preuniversitar de stat </w:t>
      </w:r>
      <w:r w:rsidR="00CA60E4">
        <w:rPr>
          <w:b/>
        </w:rPr>
        <w:t>din județul Brașov</w:t>
      </w:r>
      <w:r w:rsidRPr="00B07595">
        <w:rPr>
          <w:b/>
        </w:rPr>
        <w:t xml:space="preserve">, în baza prevederilor Art. 6 (2) și (3) din Regulamentul – cadru de organizare și funcționare a claselor cu predare a unei limbi moderne în regim intensiv, respectiv bilingv în unitățile de învățământ preuniversitar, aprobat prin OMEN nr. 4797/31.08.2017 și ale ordinului 3609/20.04.2022 pentru modificarea și completarea Anexei OMEN nr. 4797/31.08.2017 </w:t>
      </w:r>
    </w:p>
    <w:p w:rsidR="00A31389" w:rsidRPr="00A31389" w:rsidRDefault="00CE76CA" w:rsidP="009E28FE">
      <w:pPr>
        <w:pStyle w:val="ListParagraph"/>
        <w:numPr>
          <w:ilvl w:val="0"/>
          <w:numId w:val="5"/>
        </w:numPr>
        <w:spacing w:line="276" w:lineRule="auto"/>
        <w:jc w:val="both"/>
        <w:rPr>
          <w:lang w:val="ro-RO"/>
        </w:rPr>
      </w:pPr>
      <w:r w:rsidRPr="00B07595">
        <w:t>Testul de competență lingvistică pentru admiterea în clasa a V-a cu program intensiv de predare a unei limbi moderne de circulație internațională, numit în continuare</w:t>
      </w:r>
    </w:p>
    <w:p w:rsidR="00CE76CA" w:rsidRPr="00B07595" w:rsidRDefault="00A727CC" w:rsidP="00A31389">
      <w:pPr>
        <w:pStyle w:val="ListParagraph"/>
        <w:spacing w:line="276" w:lineRule="auto"/>
        <w:ind w:left="1080"/>
        <w:jc w:val="both"/>
        <w:rPr>
          <w:lang w:val="ro-RO"/>
        </w:rPr>
      </w:pPr>
      <w:r>
        <w:t>“</w:t>
      </w:r>
      <w:r w:rsidR="00CE76CA" w:rsidRPr="00B07595">
        <w:t xml:space="preserve">Testul de competență lingvistică“, se organizează conform prevederilor Art. 1 (3) din Ordinul </w:t>
      </w:r>
      <w:r w:rsidR="00CE76CA" w:rsidRPr="00B07595">
        <w:rPr>
          <w:b/>
        </w:rPr>
        <w:t xml:space="preserve">3609/20.04.2022 pentru modificarea și completarea Anexei OMEN nr. 4797/31.08.2017, </w:t>
      </w:r>
      <w:r w:rsidR="00CE76CA" w:rsidRPr="00B07595">
        <w:t>la nivelul unității de învățământ, până la finalul celui de-al doilea semestru al anului școlar 202</w:t>
      </w:r>
      <w:r w:rsidR="00CA60E4">
        <w:t>3</w:t>
      </w:r>
      <w:r w:rsidR="00CE76CA" w:rsidRPr="00B07595">
        <w:t>-202</w:t>
      </w:r>
      <w:r w:rsidR="00CA60E4">
        <w:t>4</w:t>
      </w:r>
      <w:r w:rsidR="00CE76CA" w:rsidRPr="00B07595">
        <w:t xml:space="preserve"> sau după încheierea acestuia, pentru elevii clasei a IV-a, conform </w:t>
      </w:r>
      <w:r>
        <w:t>calendarului</w:t>
      </w:r>
      <w:r w:rsidR="00CE76CA" w:rsidRPr="00B07595">
        <w:t xml:space="preserve"> stabilit de către Comisia Județeană Brașov de org</w:t>
      </w:r>
      <w:r>
        <w:t>a</w:t>
      </w:r>
      <w:r w:rsidR="00CE76CA" w:rsidRPr="00B07595">
        <w:t>nizare și de evaluare a testului de competențe lingvistice pentru admiterea în clasa a V-a cu program intensiv de predare a unei limbi moderne de circulație internațională.</w:t>
      </w:r>
    </w:p>
    <w:p w:rsidR="007726BF" w:rsidRPr="00B07595" w:rsidRDefault="008F306D" w:rsidP="009E28FE">
      <w:pPr>
        <w:pStyle w:val="ListParagraph"/>
        <w:numPr>
          <w:ilvl w:val="0"/>
          <w:numId w:val="5"/>
        </w:numPr>
        <w:spacing w:line="276" w:lineRule="auto"/>
        <w:jc w:val="both"/>
        <w:rPr>
          <w:i/>
          <w:lang w:val="ro-RO"/>
        </w:rPr>
      </w:pPr>
      <w:r w:rsidRPr="00B07595">
        <w:t xml:space="preserve">Conform prevederilor </w:t>
      </w:r>
      <w:r w:rsidRPr="00B07595">
        <w:rPr>
          <w:b/>
          <w:bCs/>
        </w:rPr>
        <w:t xml:space="preserve">Art. 6. (1) </w:t>
      </w:r>
      <w:r w:rsidRPr="00B07595">
        <w:t xml:space="preserve">din </w:t>
      </w:r>
      <w:r w:rsidRPr="00B07595">
        <w:rPr>
          <w:b/>
          <w:bCs/>
        </w:rPr>
        <w:t xml:space="preserve">Regulamentul – cadru de organizare și funcționare a claselor cu predare a unei limbi moderne în regim intensiv, respectiv bilingv în unitățile de învățământ preuniversitar: </w:t>
      </w:r>
      <w:r w:rsidRPr="00F35A2F">
        <w:rPr>
          <w:bCs/>
          <w:i/>
        </w:rPr>
        <w:t>„</w:t>
      </w:r>
      <w:r w:rsidRPr="00B07595">
        <w:rPr>
          <w:i/>
          <w:iCs/>
        </w:rPr>
        <w:t>În unitățile de învățământ preuniversitar, în care se organizează clase cu predare a unei limbi moderne în regim intensiv, [...], înscrierea se face pe baza opțiunilor exprimate, în scris, de către candidați/părinții/tutorii legal instituiți ai elevilor.”</w:t>
      </w:r>
      <w:r w:rsidR="00FF143D" w:rsidRPr="00B07595">
        <w:rPr>
          <w:rFonts w:eastAsia="Calibri"/>
          <w:i/>
          <w:lang w:val="ro-RO"/>
        </w:rPr>
        <w:t xml:space="preserve">. </w:t>
      </w:r>
    </w:p>
    <w:p w:rsidR="00D51229" w:rsidRPr="00B07595" w:rsidRDefault="00D51229" w:rsidP="009E28FE">
      <w:pPr>
        <w:widowControl w:val="0"/>
        <w:numPr>
          <w:ilvl w:val="0"/>
          <w:numId w:val="5"/>
        </w:numPr>
        <w:overflowPunct w:val="0"/>
        <w:spacing w:line="276" w:lineRule="auto"/>
        <w:jc w:val="both"/>
      </w:pPr>
      <w:r w:rsidRPr="00B07595">
        <w:lastRenderedPageBreak/>
        <w:t xml:space="preserve">La nivelul unităţii de învăţământ care are inclusă/incluse în planul de școlarizare clasă/clase a V-a cu program intensiv de predare a unei limbi moderne de circulaţie internaţională se constituie, prin </w:t>
      </w:r>
      <w:r w:rsidRPr="00B07595">
        <w:rPr>
          <w:b/>
          <w:bCs/>
        </w:rPr>
        <w:t xml:space="preserve">decizie internă: Comisia de înscriere </w:t>
      </w:r>
      <w:r w:rsidRPr="00B07595">
        <w:t>pentru admiterea în aceste clase</w:t>
      </w:r>
      <w:r w:rsidR="006073FD">
        <w:t>,</w:t>
      </w:r>
      <w:r w:rsidRPr="00B07595">
        <w:t xml:space="preserve"> </w:t>
      </w:r>
      <w:r w:rsidRPr="006073FD">
        <w:rPr>
          <w:b/>
        </w:rPr>
        <w:t>Comisia de organizare și evaluare</w:t>
      </w:r>
      <w:r w:rsidRPr="00B07595">
        <w:t xml:space="preserve"> a </w:t>
      </w:r>
      <w:r w:rsidRPr="00974F16">
        <w:rPr>
          <w:bCs/>
          <w:iCs/>
        </w:rPr>
        <w:t>Testului de competență lingvistică pentru admiterea în clasa a V-a cu program intensiv de predare a unei limbi moderne de circulaţie internaţional</w:t>
      </w:r>
      <w:r w:rsidR="00E9773C" w:rsidRPr="00974F16">
        <w:rPr>
          <w:bCs/>
          <w:iCs/>
        </w:rPr>
        <w:t>ă</w:t>
      </w:r>
      <w:r w:rsidRPr="00B07595">
        <w:t xml:space="preserve">, denumită în continuare </w:t>
      </w:r>
      <w:r w:rsidRPr="00B07595">
        <w:rPr>
          <w:b/>
          <w:bCs/>
        </w:rPr>
        <w:t xml:space="preserve">Comisia de organizare și evaluare, Comisia de contestaţii </w:t>
      </w:r>
      <w:r w:rsidRPr="00B07595">
        <w:t xml:space="preserve">pentru reevaluarea lucrărilor de la proba scrisă din cadrul </w:t>
      </w:r>
      <w:r w:rsidRPr="00974F16">
        <w:rPr>
          <w:bCs/>
          <w:iCs/>
        </w:rPr>
        <w:t>Testului de competență lingvistică pentru admiterea în clasa a V-a cu program intensiv de predare a unei limbi moderne de circulaţie internaţională</w:t>
      </w:r>
      <w:r w:rsidRPr="00974F16">
        <w:t>,</w:t>
      </w:r>
      <w:r w:rsidRPr="00B07595">
        <w:t xml:space="preserve"> denumită în continuare </w:t>
      </w:r>
      <w:r w:rsidRPr="00B07595">
        <w:rPr>
          <w:b/>
          <w:bCs/>
        </w:rPr>
        <w:t>Comisia de contestații</w:t>
      </w:r>
      <w:r w:rsidR="0049057E">
        <w:rPr>
          <w:b/>
          <w:bCs/>
        </w:rPr>
        <w:t>.</w:t>
      </w:r>
    </w:p>
    <w:p w:rsidR="00532CFE" w:rsidRPr="00B07595" w:rsidRDefault="00532CFE" w:rsidP="009E28FE">
      <w:pPr>
        <w:widowControl w:val="0"/>
        <w:numPr>
          <w:ilvl w:val="0"/>
          <w:numId w:val="5"/>
        </w:numPr>
        <w:overflowPunct w:val="0"/>
        <w:spacing w:line="276" w:lineRule="auto"/>
        <w:jc w:val="both"/>
      </w:pPr>
      <w:r w:rsidRPr="00B07595">
        <w:t xml:space="preserve">Afişarea rezultatelor la </w:t>
      </w:r>
      <w:r w:rsidRPr="00B07595">
        <w:rPr>
          <w:b/>
          <w:bCs/>
          <w:iCs/>
        </w:rPr>
        <w:t>Testul de competență lingvistică</w:t>
      </w:r>
      <w:r w:rsidRPr="00B07595">
        <w:t>, depunerea contestaţiilor și afişarea rezultatelor finale, după contestaţii, se desfășoară în perioada prevăzută de prezenta procedură</w:t>
      </w:r>
      <w:r w:rsidR="00EF1624" w:rsidRPr="00B07595">
        <w:t>.</w:t>
      </w:r>
    </w:p>
    <w:p w:rsidR="00FB3053" w:rsidRPr="00B07595" w:rsidRDefault="00FB3053" w:rsidP="009E28FE">
      <w:pPr>
        <w:widowControl w:val="0"/>
        <w:numPr>
          <w:ilvl w:val="0"/>
          <w:numId w:val="5"/>
        </w:numPr>
        <w:overflowPunct w:val="0"/>
        <w:spacing w:line="276" w:lineRule="auto"/>
        <w:jc w:val="both"/>
      </w:pPr>
      <w:r w:rsidRPr="00B07595">
        <w:rPr>
          <w:bCs/>
        </w:rPr>
        <w:t xml:space="preserve">Subiectele, precum şi baremele de evaluare </w:t>
      </w:r>
      <w:r w:rsidRPr="00B07595">
        <w:t xml:space="preserve">pentru </w:t>
      </w:r>
      <w:r w:rsidRPr="00B07595">
        <w:rPr>
          <w:bCs/>
          <w:iCs/>
        </w:rPr>
        <w:t xml:space="preserve">Testul de competență lingvistică </w:t>
      </w:r>
      <w:r w:rsidRPr="00B07595">
        <w:t xml:space="preserve">sunt elaborate de către </w:t>
      </w:r>
      <w:r w:rsidRPr="00B07595">
        <w:rPr>
          <w:bCs/>
        </w:rPr>
        <w:t xml:space="preserve">Comisia județeană de organizare și evaluare a </w:t>
      </w:r>
      <w:r w:rsidRPr="00B07595">
        <w:t xml:space="preserve">testului de competență lingvistică pentru admiterea în clasa a V-a cu program intensiv de predare a unei limbi moderne de circulație internațională, în conformitate cu Art. 1, alin. 1 din Ordinul 3609/20.04.2022, pentru modificarea și completarea Anexei la Ordinul 4797/2017 privind </w:t>
      </w:r>
      <w:r w:rsidR="004C4D99" w:rsidRPr="00B07595">
        <w:rPr>
          <w:i/>
          <w:lang w:val="ro-RO"/>
        </w:rPr>
        <w:t>Regulamentul-cadru de organizare și funcționare a claselor cu predare a unei limbi moderne în regim intensiv, respectiv bilingv în unitățile de învățământ preuniversitar</w:t>
      </w:r>
      <w:r w:rsidR="0049057E">
        <w:rPr>
          <w:i/>
          <w:lang w:val="ro-RO"/>
        </w:rPr>
        <w:t>.</w:t>
      </w:r>
    </w:p>
    <w:p w:rsidR="000E5A56" w:rsidRDefault="000E5A56" w:rsidP="009E28FE">
      <w:pPr>
        <w:widowControl w:val="0"/>
        <w:numPr>
          <w:ilvl w:val="0"/>
          <w:numId w:val="5"/>
        </w:numPr>
        <w:overflowPunct w:val="0"/>
        <w:spacing w:line="276" w:lineRule="auto"/>
        <w:rPr>
          <w:lang w:val="ro-RO"/>
        </w:rPr>
      </w:pPr>
      <w:r w:rsidRPr="00B07595">
        <w:t xml:space="preserve">Probele de concurs și structura subiectelor sunt cele prevăzute de </w:t>
      </w:r>
      <w:r w:rsidRPr="00B07595">
        <w:rPr>
          <w:lang w:val="ro-RO"/>
        </w:rPr>
        <w:t>Procedura MEN nr. 32530 / 27.05.2019, privind organizarea şi desfășurarea testului de competență lingvistică pentru admiterea în clasa a V-a cu program intensiv de predare a unei limbi moderne de circulație internațională</w:t>
      </w:r>
    </w:p>
    <w:p w:rsidR="00CA3F8B" w:rsidRPr="00B07595" w:rsidRDefault="00CA3F8B" w:rsidP="00CA3F8B">
      <w:pPr>
        <w:widowControl w:val="0"/>
        <w:overflowPunct w:val="0"/>
        <w:spacing w:line="276" w:lineRule="auto"/>
        <w:ind w:left="1080"/>
        <w:rPr>
          <w:lang w:val="ro-RO"/>
        </w:rPr>
      </w:pPr>
    </w:p>
    <w:p w:rsidR="000E5A56" w:rsidRPr="000E6C1C" w:rsidRDefault="000E5A56" w:rsidP="00B07595">
      <w:pPr>
        <w:widowControl w:val="0"/>
        <w:overflowPunct w:val="0"/>
        <w:spacing w:line="276" w:lineRule="auto"/>
        <w:ind w:left="720"/>
        <w:jc w:val="both"/>
        <w:rPr>
          <w:b/>
        </w:rPr>
      </w:pPr>
      <w:r w:rsidRPr="000E6C1C">
        <w:rPr>
          <w:b/>
        </w:rPr>
        <w:t xml:space="preserve">PROBA ORALĂ </w:t>
      </w:r>
    </w:p>
    <w:p w:rsidR="000E5A56" w:rsidRPr="00B07595" w:rsidRDefault="000E5A56" w:rsidP="00B07595">
      <w:pPr>
        <w:widowControl w:val="0"/>
        <w:overflowPunct w:val="0"/>
        <w:spacing w:line="276" w:lineRule="auto"/>
        <w:ind w:left="1080"/>
        <w:jc w:val="both"/>
      </w:pPr>
      <w:r w:rsidRPr="00B07595">
        <w:t xml:space="preserve">a) </w:t>
      </w:r>
      <w:r w:rsidRPr="000C4C54">
        <w:rPr>
          <w:b/>
        </w:rPr>
        <w:t>Etapa I</w:t>
      </w:r>
      <w:r w:rsidRPr="00B07595">
        <w:t xml:space="preserve"> – lecturarea cu voce tare a unui text în limba modernă studiată. Textul înscris pe biletul de testare trebuie să fie selectat pe baza programelor școlare pentru clasele a III-a și a IV-a, în vigoare, cu respectarea recomandărilor specifice fiecărei limbi moderne (teme recomandate și site-uri utile). Lecturarea textului este urmată de formularea de răspunsuri la 2- 3 întrebări înscrise pe biletul de testare, răspunsuri care să dovedească înțelegerea globală şi detaliată a textului citit. </w:t>
      </w:r>
    </w:p>
    <w:p w:rsidR="000E5A56" w:rsidRDefault="000E5A56" w:rsidP="00B07595">
      <w:pPr>
        <w:widowControl w:val="0"/>
        <w:overflowPunct w:val="0"/>
        <w:spacing w:line="276" w:lineRule="auto"/>
        <w:ind w:left="1080"/>
        <w:jc w:val="both"/>
      </w:pPr>
      <w:r w:rsidRPr="00B07595">
        <w:lastRenderedPageBreak/>
        <w:t xml:space="preserve">b) </w:t>
      </w:r>
      <w:r w:rsidRPr="000C4C54">
        <w:rPr>
          <w:b/>
        </w:rPr>
        <w:t>Etapa a II-a</w:t>
      </w:r>
      <w:r w:rsidRPr="00B07595">
        <w:t xml:space="preserve"> – realizarea unui dialog interactiv (elev-elev) pe o temă dată, având unul dintre membrii comisiei drept moderator.</w:t>
      </w:r>
    </w:p>
    <w:p w:rsidR="00C2033A" w:rsidRPr="00B07595" w:rsidRDefault="00C2033A" w:rsidP="00B07595">
      <w:pPr>
        <w:widowControl w:val="0"/>
        <w:overflowPunct w:val="0"/>
        <w:spacing w:line="276" w:lineRule="auto"/>
        <w:ind w:left="1080"/>
        <w:jc w:val="both"/>
      </w:pPr>
    </w:p>
    <w:p w:rsidR="000E5A56" w:rsidRPr="00B07595" w:rsidRDefault="000E5A56" w:rsidP="00B07595">
      <w:pPr>
        <w:pStyle w:val="ListParagraph"/>
        <w:spacing w:line="276" w:lineRule="auto"/>
        <w:jc w:val="both"/>
      </w:pPr>
      <w:r w:rsidRPr="000E6C1C">
        <w:rPr>
          <w:b/>
        </w:rPr>
        <w:t>PROBA SCRISĂ</w:t>
      </w:r>
      <w:r w:rsidRPr="00B07595">
        <w:t xml:space="preserve"> - timp de lucru - 1 ORĂ </w:t>
      </w:r>
    </w:p>
    <w:p w:rsidR="00D51229" w:rsidRDefault="000E5A56" w:rsidP="009E28FE">
      <w:pPr>
        <w:pStyle w:val="ListParagraph"/>
        <w:numPr>
          <w:ilvl w:val="0"/>
          <w:numId w:val="6"/>
        </w:numPr>
        <w:spacing w:line="276" w:lineRule="auto"/>
        <w:jc w:val="both"/>
      </w:pPr>
      <w:r w:rsidRPr="00B07595">
        <w:t>Proba scrisă constă în redactarea unui text de 50–75 cuvinte pe o temă dată și demonstrează, atât capacitatea de exprimare în scris, cât și însușirea principalelor funcții comunicative/acte de limbaj, conform standardelor curriculare de performanță, prevăzute de programa școlară pentru clasele a III-a şi a IV-a, în vigoare.</w:t>
      </w:r>
    </w:p>
    <w:p w:rsidR="004A708B" w:rsidRPr="00B07595" w:rsidRDefault="004A708B" w:rsidP="004A708B">
      <w:pPr>
        <w:pStyle w:val="ListParagraph"/>
        <w:spacing w:line="276" w:lineRule="auto"/>
        <w:ind w:left="1440"/>
        <w:jc w:val="both"/>
      </w:pPr>
    </w:p>
    <w:p w:rsidR="00C2033A" w:rsidRDefault="0035317F" w:rsidP="00B07595">
      <w:pPr>
        <w:pStyle w:val="ListParagraph"/>
        <w:spacing w:line="276" w:lineRule="auto"/>
        <w:jc w:val="both"/>
      </w:pPr>
      <w:r>
        <w:t>În urma susținerii probei scrise, candidații vor participa la proba orală, etapa I, respectiv etapa a II-a, conform unui gra</w:t>
      </w:r>
      <w:r w:rsidR="00EE7EF6">
        <w:t>f</w:t>
      </w:r>
      <w:r>
        <w:t xml:space="preserve">ic stabilit de unitatea de învățământ la care </w:t>
      </w:r>
      <w:r w:rsidR="00EE7EF6">
        <w:t xml:space="preserve">susțin probele. </w:t>
      </w:r>
    </w:p>
    <w:p w:rsidR="00760BB2" w:rsidRDefault="00760BB2" w:rsidP="00B07595">
      <w:pPr>
        <w:pStyle w:val="ListParagraph"/>
        <w:spacing w:line="276" w:lineRule="auto"/>
        <w:jc w:val="both"/>
      </w:pPr>
    </w:p>
    <w:p w:rsidR="000E5A56" w:rsidRPr="00C81DB5" w:rsidRDefault="000E5A56" w:rsidP="00B07595">
      <w:pPr>
        <w:pStyle w:val="ListParagraph"/>
        <w:spacing w:line="276" w:lineRule="auto"/>
        <w:jc w:val="both"/>
        <w:rPr>
          <w:b/>
        </w:rPr>
      </w:pPr>
      <w:r w:rsidRPr="00C81DB5">
        <w:rPr>
          <w:b/>
        </w:rPr>
        <w:t xml:space="preserve">EVALUAREA PROBELOR ȘI AFIȘAREA REZULTATELOR </w:t>
      </w:r>
    </w:p>
    <w:p w:rsidR="000E5A56" w:rsidRPr="00B07595" w:rsidRDefault="000E5A56" w:rsidP="009E28FE">
      <w:pPr>
        <w:pStyle w:val="ListParagraph"/>
        <w:numPr>
          <w:ilvl w:val="0"/>
          <w:numId w:val="7"/>
        </w:numPr>
        <w:spacing w:line="276" w:lineRule="auto"/>
        <w:jc w:val="both"/>
      </w:pPr>
      <w:r w:rsidRPr="00B07595">
        <w:t xml:space="preserve">Răspunsul candidaților este apreciat cu punctaje cuprinse între 1 – 100, după cum urmează: </w:t>
      </w:r>
    </w:p>
    <w:p w:rsidR="000E5A56" w:rsidRPr="00885002" w:rsidRDefault="000E5A56" w:rsidP="00B07595">
      <w:pPr>
        <w:pStyle w:val="ListParagraph"/>
        <w:spacing w:line="276" w:lineRule="auto"/>
        <w:ind w:left="1440"/>
        <w:jc w:val="both"/>
        <w:rPr>
          <w:b/>
        </w:rPr>
      </w:pPr>
      <w:r w:rsidRPr="00885002">
        <w:rPr>
          <w:b/>
        </w:rPr>
        <w:t xml:space="preserve">PROBA ORALĂ - 75 puncte </w:t>
      </w:r>
    </w:p>
    <w:p w:rsidR="000E5A56" w:rsidRPr="00B07595" w:rsidRDefault="000E5A56" w:rsidP="00B07595">
      <w:pPr>
        <w:pStyle w:val="ListParagraph"/>
        <w:spacing w:line="276" w:lineRule="auto"/>
        <w:ind w:left="1440"/>
        <w:jc w:val="both"/>
      </w:pPr>
      <w:r w:rsidRPr="00B07595">
        <w:t xml:space="preserve">Etapa I - 50 puncte </w:t>
      </w:r>
    </w:p>
    <w:p w:rsidR="000E5A56" w:rsidRPr="00B07595" w:rsidRDefault="000E5A56" w:rsidP="00B07595">
      <w:pPr>
        <w:pStyle w:val="ListParagraph"/>
        <w:spacing w:line="276" w:lineRule="auto"/>
        <w:ind w:left="1440"/>
        <w:jc w:val="both"/>
      </w:pPr>
      <w:r w:rsidRPr="00B07595">
        <w:t xml:space="preserve">Etapa a II-a -25 puncte </w:t>
      </w:r>
    </w:p>
    <w:p w:rsidR="000E5A56" w:rsidRPr="00885002" w:rsidRDefault="000E5A56" w:rsidP="00B07595">
      <w:pPr>
        <w:pStyle w:val="ListParagraph"/>
        <w:spacing w:line="276" w:lineRule="auto"/>
        <w:ind w:left="1440"/>
        <w:jc w:val="both"/>
        <w:rPr>
          <w:b/>
        </w:rPr>
      </w:pPr>
      <w:r w:rsidRPr="00885002">
        <w:rPr>
          <w:b/>
        </w:rPr>
        <w:t>PROBA SCRISĂ - 25 puncte</w:t>
      </w:r>
    </w:p>
    <w:p w:rsidR="00760BB2" w:rsidRPr="005A2D17" w:rsidRDefault="00760BB2" w:rsidP="009E28FE">
      <w:pPr>
        <w:pStyle w:val="ListParagraph"/>
        <w:numPr>
          <w:ilvl w:val="0"/>
          <w:numId w:val="7"/>
        </w:numPr>
        <w:spacing w:line="276" w:lineRule="auto"/>
        <w:jc w:val="both"/>
      </w:pPr>
      <w:r w:rsidRPr="005A2D17">
        <w:t xml:space="preserve">La finalizarea probelor, afișarea rezultatelor se face în formatul: </w:t>
      </w:r>
      <w:r w:rsidR="002666A1" w:rsidRPr="005A2D17">
        <w:t xml:space="preserve">codul candidatului, punctaj proba orală- etapa I, </w:t>
      </w:r>
      <w:r w:rsidR="0085644E" w:rsidRPr="005A2D17">
        <w:t>p</w:t>
      </w:r>
      <w:r w:rsidR="002666A1" w:rsidRPr="005A2D17">
        <w:t xml:space="preserve">unctaj proba orală-etapa II, punctaj proba scrisă, punctaj total obținut, </w:t>
      </w:r>
      <w:r w:rsidR="00FD3FF1" w:rsidRPr="005A2D17">
        <w:t>nota finală, prin împ</w:t>
      </w:r>
      <w:r w:rsidR="00CC521E" w:rsidRPr="005A2D17">
        <w:t xml:space="preserve">ărțirea punctajului total la 10. </w:t>
      </w:r>
      <w:r w:rsidR="00FD3FF1" w:rsidRPr="005A2D17">
        <w:t xml:space="preserve"> Listarea se face în ordinea </w:t>
      </w:r>
      <w:r w:rsidR="00CC521E" w:rsidRPr="005A2D17">
        <w:t xml:space="preserve">descrescătoare a notei finale, cu mențiunea ADMIS/RESPINS. </w:t>
      </w:r>
    </w:p>
    <w:p w:rsidR="00C81DB5" w:rsidRPr="005A2D17" w:rsidRDefault="00C81DB5" w:rsidP="009E28FE">
      <w:pPr>
        <w:pStyle w:val="ListParagraph"/>
        <w:numPr>
          <w:ilvl w:val="0"/>
          <w:numId w:val="7"/>
        </w:numPr>
        <w:spacing w:line="276" w:lineRule="auto"/>
        <w:jc w:val="both"/>
      </w:pPr>
      <w:r w:rsidRPr="005A2D17">
        <w:t xml:space="preserve">Afișarea rezultatelor înainte de contestații se face conform calendarului de desfășurare a testului, la avizier și pe site-ul unității de învățământ. </w:t>
      </w:r>
    </w:p>
    <w:p w:rsidR="008D127B" w:rsidRPr="005A2D17" w:rsidRDefault="00536F31" w:rsidP="00B07595">
      <w:pPr>
        <w:pStyle w:val="Default"/>
        <w:spacing w:line="276" w:lineRule="auto"/>
        <w:jc w:val="both"/>
        <w:rPr>
          <w:color w:val="auto"/>
        </w:rPr>
      </w:pPr>
      <w:r w:rsidRPr="005A2D17">
        <w:rPr>
          <w:color w:val="auto"/>
        </w:rPr>
        <w:tab/>
      </w:r>
    </w:p>
    <w:p w:rsidR="00536F31" w:rsidRDefault="00233BDF" w:rsidP="00B07595">
      <w:pPr>
        <w:pStyle w:val="Default"/>
        <w:spacing w:line="276" w:lineRule="auto"/>
        <w:jc w:val="both"/>
        <w:rPr>
          <w:b/>
          <w:bCs/>
        </w:rPr>
      </w:pPr>
      <w:r>
        <w:rPr>
          <w:b/>
          <w:bCs/>
        </w:rPr>
        <w:t xml:space="preserve">               </w:t>
      </w:r>
      <w:r w:rsidR="00536F31" w:rsidRPr="00C81DB5">
        <w:rPr>
          <w:b/>
          <w:bCs/>
        </w:rPr>
        <w:t xml:space="preserve">CONTESTAŢII </w:t>
      </w:r>
    </w:p>
    <w:p w:rsidR="00E83F8C" w:rsidRDefault="00E83F8C" w:rsidP="00B07595">
      <w:pPr>
        <w:pStyle w:val="Default"/>
        <w:spacing w:line="276" w:lineRule="auto"/>
        <w:jc w:val="both"/>
      </w:pPr>
      <w:r>
        <w:t>a) La test</w:t>
      </w:r>
      <w:r w:rsidR="00885002">
        <w:t>ele</w:t>
      </w:r>
      <w:r>
        <w:t xml:space="preserve"> de la proba orală</w:t>
      </w:r>
      <w:r w:rsidR="00D72065">
        <w:t xml:space="preserve">, Etapa I și Etapa a II-a, </w:t>
      </w:r>
      <w:r>
        <w:t xml:space="preserve"> nu se admit contestaţii. </w:t>
      </w:r>
    </w:p>
    <w:p w:rsidR="00E83F8C" w:rsidRDefault="00E83F8C" w:rsidP="00B07595">
      <w:pPr>
        <w:pStyle w:val="Default"/>
        <w:spacing w:line="276" w:lineRule="auto"/>
        <w:jc w:val="both"/>
      </w:pPr>
      <w:r>
        <w:t xml:space="preserve">b) La proba scrisă eventualele contestaţii se depun, pe bază de cerere tip (ANEXA 6), la secretariatul unităţii de învăţământ în termen de 24 ore de la afişarea rezultatelor. </w:t>
      </w:r>
    </w:p>
    <w:p w:rsidR="00604DF5" w:rsidRDefault="00E83F8C" w:rsidP="00B07595">
      <w:pPr>
        <w:pStyle w:val="Default"/>
        <w:spacing w:line="276" w:lineRule="auto"/>
        <w:jc w:val="both"/>
      </w:pPr>
      <w:r>
        <w:lastRenderedPageBreak/>
        <w:t>c) Intervalele orare în care se primesc cererile pentru reevaluarea lucrărilor vor fi clar precizate</w:t>
      </w:r>
      <w:r w:rsidR="007A2CD8">
        <w:t xml:space="preserve"> și afișate/postate,</w:t>
      </w:r>
      <w:r w:rsidR="00604DF5">
        <w:t xml:space="preserve"> </w:t>
      </w:r>
      <w:r w:rsidR="00675B25">
        <w:t xml:space="preserve">conform </w:t>
      </w:r>
      <w:r w:rsidR="00604DF5">
        <w:t xml:space="preserve"> calendarul</w:t>
      </w:r>
      <w:r w:rsidR="00675B25">
        <w:t>ui</w:t>
      </w:r>
      <w:r w:rsidR="00604DF5">
        <w:t xml:space="preserve"> prezentei proceduri</w:t>
      </w:r>
      <w:r>
        <w:t xml:space="preserve">. </w:t>
      </w:r>
    </w:p>
    <w:p w:rsidR="00D5154A" w:rsidRDefault="00E83F8C" w:rsidP="00B07595">
      <w:pPr>
        <w:pStyle w:val="Default"/>
        <w:spacing w:line="276" w:lineRule="auto"/>
        <w:jc w:val="both"/>
      </w:pPr>
      <w:r>
        <w:t xml:space="preserve">d) La depunerea contestaţiilor, candidaţii, prin părinţii/tutorii/reprezentanţii legal instituiţi ai acestora, pot solicita vizualizarea lucrărilor pe bază de cerere tip (ANEXA 5). Vizualizarea se realizează în prezenţa unuia dintre membrii comisiei de organizare și evaluare. În urma vizualizării, părinţii, tutorii sau reprezentanţii legal instituiţi ai candidaţilor pot renunţa la cererea de reevaluare. </w:t>
      </w:r>
    </w:p>
    <w:p w:rsidR="00D5154A" w:rsidRDefault="00E83F8C" w:rsidP="00B07595">
      <w:pPr>
        <w:pStyle w:val="Default"/>
        <w:spacing w:line="276" w:lineRule="auto"/>
        <w:jc w:val="both"/>
      </w:pPr>
      <w:r>
        <w:t xml:space="preserve">e) Punctajul obţinut de candidat după reevaluarea lucrării rămâne definitiv. </w:t>
      </w:r>
    </w:p>
    <w:p w:rsidR="005323B8" w:rsidRDefault="00E83F8C" w:rsidP="00D951BD">
      <w:pPr>
        <w:pStyle w:val="ListParagraph"/>
        <w:spacing w:line="276" w:lineRule="auto"/>
        <w:ind w:left="0"/>
        <w:jc w:val="both"/>
      </w:pPr>
      <w:r>
        <w:t>f</w:t>
      </w:r>
      <w:r w:rsidRPr="005A2D17">
        <w:t xml:space="preserve">) </w:t>
      </w:r>
      <w:r w:rsidR="00D5154A" w:rsidRPr="005A2D17">
        <w:rPr>
          <w:bCs/>
        </w:rPr>
        <w:t>Rezultatele finale (de după contestaţii)</w:t>
      </w:r>
      <w:r w:rsidR="00D5154A" w:rsidRPr="005A2D17">
        <w:rPr>
          <w:b/>
          <w:bCs/>
        </w:rPr>
        <w:t xml:space="preserve"> se afișează, conform calendarului, la sediul și pe site-ul unităţii de învăţământ, </w:t>
      </w:r>
      <w:r w:rsidR="00D5154A" w:rsidRPr="005A2D17">
        <w:t xml:space="preserve">în formatul: codul candidatului, punctaj proba orală- etapa I, punctaj proba orală-etapa II, punctaj proba scrisă, punctaj total obținut, nota finală, cu menţiunea </w:t>
      </w:r>
      <w:r w:rsidR="00D5154A" w:rsidRPr="005A2D17">
        <w:rPr>
          <w:b/>
          <w:bCs/>
        </w:rPr>
        <w:t>ADMIS/RESPINS</w:t>
      </w:r>
      <w:r w:rsidR="00D5154A" w:rsidRPr="005A2D17">
        <w:t xml:space="preserve">. Listarea se face în ordinea descrescătoare a notei finale. </w:t>
      </w:r>
    </w:p>
    <w:p w:rsidR="000A7061" w:rsidRDefault="000A7061" w:rsidP="00B07595">
      <w:pPr>
        <w:widowControl w:val="0"/>
        <w:overflowPunct w:val="0"/>
        <w:autoSpaceDE w:val="0"/>
        <w:autoSpaceDN w:val="0"/>
        <w:adjustRightInd w:val="0"/>
        <w:spacing w:line="276" w:lineRule="auto"/>
        <w:ind w:left="8" w:firstLine="712"/>
        <w:jc w:val="both"/>
        <w:rPr>
          <w:b/>
          <w:bCs/>
        </w:rPr>
      </w:pPr>
    </w:p>
    <w:p w:rsidR="005D3A20" w:rsidRDefault="005D3A20" w:rsidP="00B07595">
      <w:pPr>
        <w:widowControl w:val="0"/>
        <w:overflowPunct w:val="0"/>
        <w:autoSpaceDE w:val="0"/>
        <w:autoSpaceDN w:val="0"/>
        <w:adjustRightInd w:val="0"/>
        <w:spacing w:line="276" w:lineRule="auto"/>
        <w:ind w:left="8" w:firstLine="712"/>
        <w:jc w:val="both"/>
        <w:rPr>
          <w:b/>
          <w:bCs/>
        </w:rPr>
      </w:pPr>
      <w:r w:rsidRPr="00754BAD">
        <w:rPr>
          <w:b/>
          <w:bCs/>
        </w:rPr>
        <w:t>CRITERII SUPLIMENTARE DE ADMITERE SAU DEPARTAJARE</w:t>
      </w:r>
    </w:p>
    <w:p w:rsidR="00754BAD" w:rsidRPr="00754BAD" w:rsidRDefault="00754BAD" w:rsidP="00B07595">
      <w:pPr>
        <w:widowControl w:val="0"/>
        <w:overflowPunct w:val="0"/>
        <w:autoSpaceDE w:val="0"/>
        <w:autoSpaceDN w:val="0"/>
        <w:adjustRightInd w:val="0"/>
        <w:spacing w:line="276" w:lineRule="auto"/>
        <w:ind w:left="8" w:firstLine="712"/>
        <w:jc w:val="both"/>
        <w:rPr>
          <w:b/>
          <w:bCs/>
        </w:rPr>
      </w:pPr>
    </w:p>
    <w:p w:rsidR="005D3A20" w:rsidRPr="0035448F" w:rsidRDefault="005D3A20" w:rsidP="00B07595">
      <w:pPr>
        <w:widowControl w:val="0"/>
        <w:overflowPunct w:val="0"/>
        <w:autoSpaceDE w:val="0"/>
        <w:autoSpaceDN w:val="0"/>
        <w:adjustRightInd w:val="0"/>
        <w:spacing w:line="276" w:lineRule="auto"/>
        <w:ind w:left="8"/>
        <w:jc w:val="both"/>
        <w:rPr>
          <w:bCs/>
        </w:rPr>
      </w:pPr>
      <w:r w:rsidRPr="0035448F">
        <w:rPr>
          <w:b/>
          <w:bCs/>
        </w:rPr>
        <w:t xml:space="preserve">1) </w:t>
      </w:r>
      <w:r w:rsidR="000E6C1C" w:rsidRPr="0035448F">
        <w:rPr>
          <w:b/>
          <w:bCs/>
        </w:rPr>
        <w:t xml:space="preserve"> </w:t>
      </w:r>
      <w:r w:rsidR="008C380D" w:rsidRPr="0035448F">
        <w:rPr>
          <w:bCs/>
        </w:rPr>
        <w:t>Punctaj minim</w:t>
      </w:r>
      <w:r w:rsidRPr="0035448F">
        <w:rPr>
          <w:bCs/>
        </w:rPr>
        <w:t xml:space="preserve"> de admitere -  </w:t>
      </w:r>
      <w:r w:rsidRPr="00D951BD">
        <w:rPr>
          <w:b/>
          <w:bCs/>
        </w:rPr>
        <w:t>60 puncte</w:t>
      </w:r>
      <w:r w:rsidRPr="0035448F">
        <w:rPr>
          <w:bCs/>
        </w:rPr>
        <w:t xml:space="preserve"> </w:t>
      </w:r>
    </w:p>
    <w:p w:rsidR="005D3A20" w:rsidRPr="0035448F" w:rsidRDefault="005D3A20" w:rsidP="00B07595">
      <w:pPr>
        <w:widowControl w:val="0"/>
        <w:overflowPunct w:val="0"/>
        <w:autoSpaceDE w:val="0"/>
        <w:autoSpaceDN w:val="0"/>
        <w:adjustRightInd w:val="0"/>
        <w:spacing w:line="276" w:lineRule="auto"/>
        <w:ind w:left="8"/>
        <w:jc w:val="both"/>
        <w:rPr>
          <w:bCs/>
        </w:rPr>
      </w:pPr>
      <w:r w:rsidRPr="0035448F">
        <w:rPr>
          <w:b/>
          <w:bCs/>
        </w:rPr>
        <w:t xml:space="preserve">2) </w:t>
      </w:r>
      <w:r w:rsidRPr="0035448F">
        <w:rPr>
          <w:bCs/>
        </w:rPr>
        <w:t xml:space="preserve">În </w:t>
      </w:r>
      <w:r w:rsidR="00DF657B" w:rsidRPr="0035448F">
        <w:rPr>
          <w:bCs/>
        </w:rPr>
        <w:t xml:space="preserve">situația în care, pe ultimul loc din clasă, există mai mulți candidați cu punctaje egale, se vor aplica criteriile de departajare, în următoarea ordine: </w:t>
      </w:r>
    </w:p>
    <w:p w:rsidR="00DF657B" w:rsidRPr="0035448F" w:rsidRDefault="00DF657B" w:rsidP="00B07595">
      <w:pPr>
        <w:widowControl w:val="0"/>
        <w:overflowPunct w:val="0"/>
        <w:autoSpaceDE w:val="0"/>
        <w:autoSpaceDN w:val="0"/>
        <w:adjustRightInd w:val="0"/>
        <w:spacing w:line="276" w:lineRule="auto"/>
        <w:ind w:left="8"/>
        <w:jc w:val="both"/>
      </w:pPr>
    </w:p>
    <w:p w:rsidR="00DF657B" w:rsidRPr="0035448F" w:rsidRDefault="007A1525" w:rsidP="009E28FE">
      <w:pPr>
        <w:widowControl w:val="0"/>
        <w:numPr>
          <w:ilvl w:val="0"/>
          <w:numId w:val="10"/>
        </w:numPr>
        <w:overflowPunct w:val="0"/>
        <w:autoSpaceDE w:val="0"/>
        <w:autoSpaceDN w:val="0"/>
        <w:adjustRightInd w:val="0"/>
        <w:spacing w:line="276" w:lineRule="auto"/>
        <w:jc w:val="both"/>
      </w:pPr>
      <w:r w:rsidRPr="0035448F">
        <w:t xml:space="preserve">Punctajul obținut la proba scrisă. </w:t>
      </w:r>
    </w:p>
    <w:p w:rsidR="007A1525" w:rsidRPr="0035448F" w:rsidRDefault="007A1525" w:rsidP="007A1525">
      <w:pPr>
        <w:widowControl w:val="0"/>
        <w:overflowPunct w:val="0"/>
        <w:autoSpaceDE w:val="0"/>
        <w:autoSpaceDN w:val="0"/>
        <w:adjustRightInd w:val="0"/>
        <w:spacing w:line="276" w:lineRule="auto"/>
        <w:ind w:left="368"/>
        <w:jc w:val="both"/>
      </w:pPr>
      <w:r w:rsidRPr="0035448F">
        <w:t xml:space="preserve">În cazul în care punctajul obținut la proba scrisă este egal, se vor aplica subcriteriile de departajare </w:t>
      </w:r>
      <w:r w:rsidR="004B3A69" w:rsidRPr="0035448F">
        <w:t xml:space="preserve">din grila de evaluare, în ordinea de mai jos: </w:t>
      </w:r>
    </w:p>
    <w:p w:rsidR="002E154C" w:rsidRPr="0035448F" w:rsidRDefault="002E154C" w:rsidP="007A1525">
      <w:pPr>
        <w:widowControl w:val="0"/>
        <w:overflowPunct w:val="0"/>
        <w:autoSpaceDE w:val="0"/>
        <w:autoSpaceDN w:val="0"/>
        <w:adjustRightInd w:val="0"/>
        <w:spacing w:line="276" w:lineRule="auto"/>
        <w:ind w:left="368"/>
        <w:jc w:val="both"/>
      </w:pPr>
    </w:p>
    <w:p w:rsidR="004B3A69" w:rsidRPr="0035448F" w:rsidRDefault="004B3A69" w:rsidP="004B3A69">
      <w:pPr>
        <w:autoSpaceDE w:val="0"/>
        <w:autoSpaceDN w:val="0"/>
        <w:adjustRightInd w:val="0"/>
        <w:rPr>
          <w:lang w:val="ro-RO"/>
        </w:rPr>
      </w:pPr>
      <w:r w:rsidRPr="0035448F">
        <w:rPr>
          <w:lang w:val="ro-RO"/>
        </w:rPr>
        <w:t>1.a. Acoperirea sarcinii de lucru cu informatiile cerute: 5 puncte</w:t>
      </w:r>
    </w:p>
    <w:p w:rsidR="004B3A69" w:rsidRPr="0035448F" w:rsidRDefault="004B3A69" w:rsidP="004B3A69">
      <w:pPr>
        <w:autoSpaceDE w:val="0"/>
        <w:autoSpaceDN w:val="0"/>
        <w:adjustRightInd w:val="0"/>
        <w:rPr>
          <w:lang w:val="ro-RO"/>
        </w:rPr>
      </w:pPr>
      <w:r w:rsidRPr="0035448F">
        <w:rPr>
          <w:lang w:val="ro-RO"/>
        </w:rPr>
        <w:t>1.b. Organizare coerent</w:t>
      </w:r>
      <w:r w:rsidR="002E154C" w:rsidRPr="0035448F">
        <w:rPr>
          <w:lang w:val="ro-RO"/>
        </w:rPr>
        <w:t>ă</w:t>
      </w:r>
      <w:r w:rsidRPr="0035448F">
        <w:rPr>
          <w:lang w:val="ro-RO"/>
        </w:rPr>
        <w:t xml:space="preserve"> </w:t>
      </w:r>
      <w:r w:rsidR="002E154C" w:rsidRPr="0035448F">
        <w:rPr>
          <w:lang w:val="ro-RO"/>
        </w:rPr>
        <w:t>ș</w:t>
      </w:r>
      <w:r w:rsidRPr="0035448F">
        <w:rPr>
          <w:lang w:val="ro-RO"/>
        </w:rPr>
        <w:t>i logic</w:t>
      </w:r>
      <w:r w:rsidR="002E154C" w:rsidRPr="0035448F">
        <w:rPr>
          <w:lang w:val="ro-RO"/>
        </w:rPr>
        <w:t>ă</w:t>
      </w:r>
      <w:r w:rsidRPr="0035448F">
        <w:rPr>
          <w:lang w:val="ro-RO"/>
        </w:rPr>
        <w:t>: 3 puncte</w:t>
      </w:r>
    </w:p>
    <w:p w:rsidR="004B3A69" w:rsidRPr="0035448F" w:rsidRDefault="004B3A69" w:rsidP="004B3A69">
      <w:pPr>
        <w:autoSpaceDE w:val="0"/>
        <w:autoSpaceDN w:val="0"/>
        <w:adjustRightInd w:val="0"/>
        <w:rPr>
          <w:lang w:val="ro-RO"/>
        </w:rPr>
      </w:pPr>
      <w:r w:rsidRPr="0035448F">
        <w:rPr>
          <w:lang w:val="ro-RO"/>
        </w:rPr>
        <w:t>1.c. Vocabular adecvat: 5 puncte</w:t>
      </w:r>
    </w:p>
    <w:p w:rsidR="004B3A69" w:rsidRPr="0035448F" w:rsidRDefault="004B3A69" w:rsidP="004B3A69">
      <w:pPr>
        <w:autoSpaceDE w:val="0"/>
        <w:autoSpaceDN w:val="0"/>
        <w:adjustRightInd w:val="0"/>
        <w:rPr>
          <w:lang w:val="ro-RO"/>
        </w:rPr>
      </w:pPr>
      <w:r w:rsidRPr="0035448F">
        <w:rPr>
          <w:lang w:val="ro-RO"/>
        </w:rPr>
        <w:t>1.d. Structuri gramaticale corecte: 5 puncte</w:t>
      </w:r>
    </w:p>
    <w:p w:rsidR="004B3A69" w:rsidRPr="0035448F" w:rsidRDefault="004B3A69" w:rsidP="004B3A69">
      <w:pPr>
        <w:autoSpaceDE w:val="0"/>
        <w:autoSpaceDN w:val="0"/>
        <w:adjustRightInd w:val="0"/>
        <w:rPr>
          <w:lang w:val="ro-RO"/>
        </w:rPr>
      </w:pPr>
      <w:r w:rsidRPr="0035448F">
        <w:rPr>
          <w:lang w:val="ro-RO"/>
        </w:rPr>
        <w:t>1.e. Ortografie și punctuație : 3 puncte</w:t>
      </w:r>
    </w:p>
    <w:p w:rsidR="004B3A69" w:rsidRPr="0035448F" w:rsidRDefault="004B3A69" w:rsidP="004B3A69">
      <w:pPr>
        <w:autoSpaceDE w:val="0"/>
        <w:autoSpaceDN w:val="0"/>
        <w:adjustRightInd w:val="0"/>
        <w:rPr>
          <w:lang w:val="ro-RO"/>
        </w:rPr>
      </w:pPr>
      <w:r w:rsidRPr="0035448F">
        <w:rPr>
          <w:lang w:val="ro-RO"/>
        </w:rPr>
        <w:t>1.f. Respectarea numarului de cuvinte specificat: 2 puncte</w:t>
      </w:r>
    </w:p>
    <w:p w:rsidR="004B3A69" w:rsidRPr="0035448F" w:rsidRDefault="004B3A69" w:rsidP="004B3A69">
      <w:pPr>
        <w:autoSpaceDE w:val="0"/>
        <w:autoSpaceDN w:val="0"/>
        <w:adjustRightInd w:val="0"/>
        <w:rPr>
          <w:lang w:val="ro-RO"/>
        </w:rPr>
      </w:pPr>
      <w:r w:rsidRPr="0035448F">
        <w:rPr>
          <w:lang w:val="ro-RO"/>
        </w:rPr>
        <w:t>1.g.  Impresie general</w:t>
      </w:r>
      <w:r w:rsidR="00D951BD">
        <w:rPr>
          <w:lang w:val="ro-RO"/>
        </w:rPr>
        <w:t>ă</w:t>
      </w:r>
      <w:r w:rsidRPr="0035448F">
        <w:rPr>
          <w:lang w:val="ro-RO"/>
        </w:rPr>
        <w:t>: 2 puncte</w:t>
      </w:r>
    </w:p>
    <w:p w:rsidR="004B3A69" w:rsidRPr="0035448F" w:rsidRDefault="004B3A69" w:rsidP="004B3A69">
      <w:pPr>
        <w:widowControl w:val="0"/>
        <w:overflowPunct w:val="0"/>
        <w:autoSpaceDE w:val="0"/>
        <w:autoSpaceDN w:val="0"/>
        <w:adjustRightInd w:val="0"/>
        <w:spacing w:line="276" w:lineRule="auto"/>
        <w:jc w:val="both"/>
      </w:pPr>
    </w:p>
    <w:p w:rsidR="006D2A71" w:rsidRPr="0035448F" w:rsidRDefault="002E154C" w:rsidP="009E28FE">
      <w:pPr>
        <w:numPr>
          <w:ilvl w:val="0"/>
          <w:numId w:val="10"/>
        </w:numPr>
        <w:autoSpaceDE w:val="0"/>
        <w:autoSpaceDN w:val="0"/>
        <w:adjustRightInd w:val="0"/>
        <w:spacing w:line="276" w:lineRule="auto"/>
        <w:jc w:val="both"/>
        <w:rPr>
          <w:rFonts w:eastAsia="Calibri"/>
          <w:lang w:val="ro-RO"/>
        </w:rPr>
      </w:pPr>
      <w:r w:rsidRPr="0035448F">
        <w:rPr>
          <w:rFonts w:eastAsia="Calibri"/>
          <w:lang w:val="ro-RO"/>
        </w:rPr>
        <w:t xml:space="preserve">Punctajul obținut la proba orală- Etapa I (Reading Comprehension).  </w:t>
      </w:r>
      <w:r w:rsidR="00CC4F12" w:rsidRPr="0035448F">
        <w:rPr>
          <w:rFonts w:eastAsia="Calibri"/>
          <w:lang w:val="ro-RO"/>
        </w:rPr>
        <w:t>În situația în care punctajul total de la proba orală- Etapa I este egal, se vor aplica subcriteriile</w:t>
      </w:r>
      <w:r w:rsidR="000506B2" w:rsidRPr="0035448F">
        <w:rPr>
          <w:rFonts w:eastAsia="Calibri"/>
          <w:lang w:val="ro-RO"/>
        </w:rPr>
        <w:t xml:space="preserve"> de departajare, </w:t>
      </w:r>
      <w:r w:rsidR="00CC4F12" w:rsidRPr="0035448F">
        <w:rPr>
          <w:rFonts w:eastAsia="Calibri"/>
          <w:lang w:val="ro-RO"/>
        </w:rPr>
        <w:t xml:space="preserve"> </w:t>
      </w:r>
      <w:r w:rsidR="000506B2" w:rsidRPr="0035448F">
        <w:rPr>
          <w:rFonts w:eastAsia="Calibri"/>
          <w:lang w:val="ro-RO"/>
        </w:rPr>
        <w:t xml:space="preserve">conform grilei </w:t>
      </w:r>
      <w:r w:rsidR="00BA20B1" w:rsidRPr="0035448F">
        <w:rPr>
          <w:rFonts w:eastAsia="Calibri"/>
          <w:lang w:val="ro-RO"/>
        </w:rPr>
        <w:t xml:space="preserve">de evaluare, în următoare ordine: </w:t>
      </w:r>
    </w:p>
    <w:p w:rsidR="006D2A71" w:rsidRPr="0035448F" w:rsidRDefault="006D2A71" w:rsidP="006D2A71">
      <w:pPr>
        <w:spacing w:line="360" w:lineRule="auto"/>
        <w:ind w:left="8"/>
        <w:rPr>
          <w:lang w:val="ro-RO"/>
        </w:rPr>
      </w:pPr>
      <w:r w:rsidRPr="0035448F">
        <w:lastRenderedPageBreak/>
        <w:t>2.a.  formularea de răspunsuri care dovedesc înţelegerea globală şi detaliată a textului – 15 puncte</w:t>
      </w:r>
    </w:p>
    <w:p w:rsidR="006D2A71" w:rsidRPr="0035448F" w:rsidRDefault="006D2A71" w:rsidP="006D2A71">
      <w:pPr>
        <w:spacing w:line="360" w:lineRule="auto"/>
        <w:ind w:left="8"/>
        <w:rPr>
          <w:b/>
          <w:lang w:val="ro-RO"/>
        </w:rPr>
      </w:pPr>
      <w:r w:rsidRPr="0035448F">
        <w:t>2.b.  folosirea unui repertoriu lexical adecvat temei – 15 puncte</w:t>
      </w:r>
    </w:p>
    <w:p w:rsidR="006D2A71" w:rsidRPr="0035448F" w:rsidRDefault="006D2A71" w:rsidP="006D2A71">
      <w:pPr>
        <w:spacing w:line="360" w:lineRule="auto"/>
        <w:rPr>
          <w:b/>
        </w:rPr>
      </w:pPr>
      <w:r w:rsidRPr="0035448F">
        <w:t>2.c.  folosirea corectă a formelor  şi structurilor gramaticale – 10 puncte</w:t>
      </w:r>
    </w:p>
    <w:p w:rsidR="006D2A71" w:rsidRPr="0035448F" w:rsidRDefault="006D2A71" w:rsidP="006D2A71">
      <w:pPr>
        <w:spacing w:line="360" w:lineRule="auto"/>
      </w:pPr>
      <w:r w:rsidRPr="0035448F">
        <w:t>2.d. pronunţia corectă a cuvintelor folosite – 10 puncte</w:t>
      </w:r>
    </w:p>
    <w:p w:rsidR="00DA17D5" w:rsidRPr="0035448F" w:rsidRDefault="00DA17D5" w:rsidP="00FE3BD6">
      <w:pPr>
        <w:spacing w:line="360" w:lineRule="auto"/>
        <w:jc w:val="both"/>
      </w:pPr>
    </w:p>
    <w:p w:rsidR="00DA17D5" w:rsidRPr="0035448F" w:rsidRDefault="00DA17D5" w:rsidP="00FE3BD6">
      <w:pPr>
        <w:spacing w:line="360" w:lineRule="auto"/>
        <w:jc w:val="both"/>
      </w:pPr>
      <w:r w:rsidRPr="0035448F">
        <w:t>În cazul în care, după aplicarea, în ordinea menționată, a tuturor criteriilor și subcriteriilor de departajare, se menține egalitatea punctajelor</w:t>
      </w:r>
      <w:r w:rsidR="00DA0D8D" w:rsidRPr="0035448F">
        <w:t xml:space="preserve"> candidaților de pe ultimul loc</w:t>
      </w:r>
      <w:r w:rsidRPr="0035448F">
        <w:t xml:space="preserve">, Consiliul de administrație al unității de învățământ, poate decide, admiterea tuturor candidaților cu punctaje egale în </w:t>
      </w:r>
      <w:r w:rsidR="008B55DC" w:rsidRPr="0035448F">
        <w:t>clasa a V-a cu program de predare intensiv,</w:t>
      </w:r>
      <w:r w:rsidR="007A73DD" w:rsidRPr="0035448F">
        <w:t xml:space="preserve"> </w:t>
      </w:r>
      <w:r w:rsidR="008B55DC" w:rsidRPr="0035448F">
        <w:t>cu condiția solicitării</w:t>
      </w:r>
      <w:r w:rsidR="00014520" w:rsidRPr="0035448F">
        <w:t xml:space="preserve"> </w:t>
      </w:r>
      <w:r w:rsidR="00FB3308" w:rsidRPr="0035448F">
        <w:t>suplimentării</w:t>
      </w:r>
      <w:r w:rsidR="00014520" w:rsidRPr="0035448F">
        <w:t xml:space="preserve"> de locuri în clasă</w:t>
      </w:r>
      <w:r w:rsidR="007A72FB" w:rsidRPr="0035448F">
        <w:t xml:space="preserve"> și </w:t>
      </w:r>
      <w:r w:rsidR="00FB3308" w:rsidRPr="0035448F">
        <w:t xml:space="preserve">a </w:t>
      </w:r>
      <w:r w:rsidR="007A72FB" w:rsidRPr="0035448F">
        <w:t xml:space="preserve">aprobării </w:t>
      </w:r>
      <w:r w:rsidR="00FB3308" w:rsidRPr="0035448F">
        <w:t>acestora</w:t>
      </w:r>
      <w:r w:rsidR="008B55DC" w:rsidRPr="0035448F">
        <w:t xml:space="preserve"> </w:t>
      </w:r>
      <w:r w:rsidR="00014520" w:rsidRPr="0035448F">
        <w:t xml:space="preserve">de către </w:t>
      </w:r>
      <w:r w:rsidR="00A376FE" w:rsidRPr="0035448F">
        <w:t>Inspectoratul</w:t>
      </w:r>
      <w:r w:rsidR="00014520" w:rsidRPr="0035448F">
        <w:t xml:space="preserve"> </w:t>
      </w:r>
      <w:r w:rsidR="00A376FE" w:rsidRPr="0035448F">
        <w:t>Școlar Județean Brașov</w:t>
      </w:r>
      <w:r w:rsidR="007A72FB" w:rsidRPr="0035448F">
        <w:t>,</w:t>
      </w:r>
      <w:r w:rsidR="009C73F9" w:rsidRPr="0035448F">
        <w:t xml:space="preserve"> </w:t>
      </w:r>
      <w:r w:rsidR="009802E0" w:rsidRPr="0035448F">
        <w:t xml:space="preserve"> fără a mai susține un test suplimentar de departajare. </w:t>
      </w:r>
    </w:p>
    <w:p w:rsidR="008D6657" w:rsidRPr="002E154C" w:rsidRDefault="00BA20B1" w:rsidP="007A73DD">
      <w:pPr>
        <w:autoSpaceDE w:val="0"/>
        <w:autoSpaceDN w:val="0"/>
        <w:adjustRightInd w:val="0"/>
        <w:spacing w:line="276" w:lineRule="auto"/>
        <w:jc w:val="both"/>
        <w:rPr>
          <w:rFonts w:eastAsia="Calibri"/>
          <w:color w:val="FF0000"/>
          <w:lang w:val="ro-RO"/>
        </w:rPr>
      </w:pPr>
      <w:r>
        <w:rPr>
          <w:rFonts w:eastAsia="Calibri"/>
          <w:color w:val="FF0000"/>
          <w:lang w:val="ro-RO"/>
        </w:rPr>
        <w:t xml:space="preserve"> </w:t>
      </w:r>
    </w:p>
    <w:p w:rsidR="00053873" w:rsidRPr="00B07595" w:rsidRDefault="00CE6FF3" w:rsidP="00B07595">
      <w:pPr>
        <w:tabs>
          <w:tab w:val="left" w:pos="567"/>
        </w:tabs>
        <w:spacing w:line="276" w:lineRule="auto"/>
        <w:jc w:val="both"/>
        <w:rPr>
          <w:b/>
          <w:lang w:val="ro-RO"/>
        </w:rPr>
      </w:pPr>
      <w:r>
        <w:rPr>
          <w:b/>
          <w:lang w:val="ro-RO"/>
        </w:rPr>
        <w:t>7.2</w:t>
      </w:r>
      <w:r w:rsidR="00FC2338" w:rsidRPr="00B07595">
        <w:rPr>
          <w:b/>
          <w:lang w:val="ro-RO"/>
        </w:rPr>
        <w:t>. C</w:t>
      </w:r>
      <w:r w:rsidR="00E47274" w:rsidRPr="00B07595">
        <w:rPr>
          <w:b/>
          <w:lang w:val="ro-RO"/>
        </w:rPr>
        <w:t>alendarul</w:t>
      </w:r>
      <w:r w:rsidR="00CA305B" w:rsidRPr="00B07595">
        <w:rPr>
          <w:b/>
          <w:lang w:val="ro-RO"/>
        </w:rPr>
        <w:t xml:space="preserve"> desfăşurării </w:t>
      </w:r>
      <w:r w:rsidR="000D3C48" w:rsidRPr="00B07595">
        <w:rPr>
          <w:b/>
          <w:lang w:val="ro-RO"/>
        </w:rPr>
        <w:t xml:space="preserve">activității de </w:t>
      </w:r>
      <w:r w:rsidR="000D3C48" w:rsidRPr="00B07595">
        <w:rPr>
          <w:b/>
        </w:rPr>
        <w:t>organizare şi desfășurare a testului de competențe lingvistice pentru admiterea în clasa a V-a cu program intensiv de predare a unei limbi moderne de circulație internațională</w:t>
      </w:r>
      <w:r>
        <w:rPr>
          <w:b/>
        </w:rPr>
        <w:t xml:space="preserve"> și responsabilități</w:t>
      </w:r>
    </w:p>
    <w:p w:rsidR="000D3C48" w:rsidRPr="00B07595" w:rsidRDefault="000D3C48" w:rsidP="00B07595">
      <w:pPr>
        <w:tabs>
          <w:tab w:val="left" w:pos="567"/>
        </w:tabs>
        <w:spacing w:line="276" w:lineRule="auto"/>
        <w:jc w:val="both"/>
        <w:rPr>
          <w:b/>
          <w:lang w:val="ro-RO"/>
        </w:rPr>
      </w:pPr>
    </w:p>
    <w:tbl>
      <w:tblPr>
        <w:tblW w:w="104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7"/>
        <w:gridCol w:w="4820"/>
        <w:gridCol w:w="1843"/>
        <w:gridCol w:w="2760"/>
      </w:tblGrid>
      <w:tr w:rsidR="00CA305B" w:rsidRPr="00B07595" w:rsidTr="00C9200F">
        <w:tc>
          <w:tcPr>
            <w:tcW w:w="1017" w:type="dxa"/>
          </w:tcPr>
          <w:p w:rsidR="00CA305B" w:rsidRPr="00B07595" w:rsidRDefault="00CA305B" w:rsidP="00B07595">
            <w:pPr>
              <w:spacing w:line="276" w:lineRule="auto"/>
              <w:jc w:val="both"/>
              <w:rPr>
                <w:b/>
                <w:lang w:val="ro-RO"/>
              </w:rPr>
            </w:pPr>
            <w:r w:rsidRPr="00B07595">
              <w:rPr>
                <w:b/>
                <w:lang w:val="ro-RO"/>
              </w:rPr>
              <w:t>Nr. crt.</w:t>
            </w:r>
          </w:p>
        </w:tc>
        <w:tc>
          <w:tcPr>
            <w:tcW w:w="4820" w:type="dxa"/>
            <w:vAlign w:val="center"/>
          </w:tcPr>
          <w:p w:rsidR="00CA305B" w:rsidRPr="00B07595" w:rsidRDefault="00CA305B" w:rsidP="00B07595">
            <w:pPr>
              <w:spacing w:line="276" w:lineRule="auto"/>
              <w:jc w:val="center"/>
              <w:rPr>
                <w:b/>
                <w:lang w:val="ro-RO"/>
              </w:rPr>
            </w:pPr>
            <w:r w:rsidRPr="00B07595">
              <w:rPr>
                <w:b/>
                <w:lang w:val="ro-RO"/>
              </w:rPr>
              <w:t>Activitate</w:t>
            </w:r>
          </w:p>
        </w:tc>
        <w:tc>
          <w:tcPr>
            <w:tcW w:w="1843" w:type="dxa"/>
            <w:vAlign w:val="center"/>
          </w:tcPr>
          <w:p w:rsidR="00CA305B" w:rsidRPr="00B07595" w:rsidRDefault="00CA305B" w:rsidP="00B07595">
            <w:pPr>
              <w:spacing w:line="276" w:lineRule="auto"/>
              <w:jc w:val="center"/>
              <w:rPr>
                <w:b/>
                <w:lang w:val="ro-RO"/>
              </w:rPr>
            </w:pPr>
            <w:r w:rsidRPr="00B07595">
              <w:rPr>
                <w:b/>
                <w:lang w:val="ro-RO"/>
              </w:rPr>
              <w:t>Termene</w:t>
            </w:r>
          </w:p>
        </w:tc>
        <w:tc>
          <w:tcPr>
            <w:tcW w:w="2760" w:type="dxa"/>
            <w:vAlign w:val="center"/>
          </w:tcPr>
          <w:p w:rsidR="00CA305B" w:rsidRPr="00B07595" w:rsidRDefault="00CA305B" w:rsidP="00B07595">
            <w:pPr>
              <w:spacing w:line="276" w:lineRule="auto"/>
              <w:jc w:val="center"/>
              <w:rPr>
                <w:b/>
                <w:lang w:val="ro-RO"/>
              </w:rPr>
            </w:pPr>
            <w:r w:rsidRPr="00B07595">
              <w:rPr>
                <w:b/>
                <w:lang w:val="ro-RO"/>
              </w:rPr>
              <w:t>Responsabilităţi</w:t>
            </w:r>
          </w:p>
        </w:tc>
      </w:tr>
      <w:tr w:rsidR="001E1BC0" w:rsidRPr="00B07595" w:rsidTr="00C9200F">
        <w:tc>
          <w:tcPr>
            <w:tcW w:w="1017" w:type="dxa"/>
            <w:vAlign w:val="center"/>
          </w:tcPr>
          <w:p w:rsidR="001E1BC0" w:rsidRPr="00B07595" w:rsidRDefault="001E1BC0" w:rsidP="009E28FE">
            <w:pPr>
              <w:pStyle w:val="ListParagraph"/>
              <w:numPr>
                <w:ilvl w:val="0"/>
                <w:numId w:val="3"/>
              </w:numPr>
              <w:spacing w:line="276" w:lineRule="auto"/>
              <w:jc w:val="center"/>
              <w:rPr>
                <w:lang w:val="ro-RO"/>
              </w:rPr>
            </w:pPr>
          </w:p>
        </w:tc>
        <w:tc>
          <w:tcPr>
            <w:tcW w:w="4820" w:type="dxa"/>
          </w:tcPr>
          <w:p w:rsidR="001E1BC0" w:rsidRPr="00B07595" w:rsidRDefault="000D3C48" w:rsidP="00B07595">
            <w:pPr>
              <w:autoSpaceDE w:val="0"/>
              <w:autoSpaceDN w:val="0"/>
              <w:adjustRightInd w:val="0"/>
              <w:spacing w:line="276" w:lineRule="auto"/>
              <w:rPr>
                <w:rFonts w:eastAsia="Calibri"/>
                <w:lang w:val="ro-RO"/>
              </w:rPr>
            </w:pPr>
            <w:r w:rsidRPr="00B07595">
              <w:rPr>
                <w:rFonts w:eastAsia="Calibri"/>
                <w:lang w:val="ro-RO"/>
              </w:rPr>
              <w:t xml:space="preserve">Constituirea la nivelul Inspectoratului Școlar Județean Brașov a Comisiei Județene de </w:t>
            </w:r>
            <w:r w:rsidR="00D40408" w:rsidRPr="00B07595">
              <w:rPr>
                <w:rFonts w:eastAsia="Calibri"/>
                <w:lang w:val="ro-RO"/>
              </w:rPr>
              <w:t xml:space="preserve"> </w:t>
            </w:r>
            <w:r w:rsidRPr="00B07595">
              <w:t>organizare şi desfășurare a testului de competențe lingvistice pentru admiterea în clasa a V-a cu program intensiv de predare a unei limbi moderne de circulație internațională, prin decizie a inspectorului școlar general</w:t>
            </w:r>
          </w:p>
        </w:tc>
        <w:tc>
          <w:tcPr>
            <w:tcW w:w="1843" w:type="dxa"/>
            <w:vAlign w:val="center"/>
          </w:tcPr>
          <w:p w:rsidR="001E1BC0" w:rsidRPr="001639EE" w:rsidRDefault="00EB7EA6" w:rsidP="00EB7EA6">
            <w:pPr>
              <w:spacing w:line="276" w:lineRule="auto"/>
              <w:jc w:val="center"/>
              <w:rPr>
                <w:lang w:val="ro-RO"/>
              </w:rPr>
            </w:pPr>
            <w:r>
              <w:rPr>
                <w:lang w:val="ro-RO"/>
              </w:rPr>
              <w:t>8</w:t>
            </w:r>
            <w:r w:rsidR="00BD5DE3" w:rsidRPr="001639EE">
              <w:rPr>
                <w:lang w:val="ro-RO"/>
              </w:rPr>
              <w:t xml:space="preserve"> </w:t>
            </w:r>
            <w:r w:rsidR="00D87EE6" w:rsidRPr="001639EE">
              <w:rPr>
                <w:lang w:val="ro-RO"/>
              </w:rPr>
              <w:t xml:space="preserve">- </w:t>
            </w:r>
            <w:r w:rsidR="00BD5DE3" w:rsidRPr="001639EE">
              <w:rPr>
                <w:lang w:val="ro-RO"/>
              </w:rPr>
              <w:t>1</w:t>
            </w:r>
            <w:r>
              <w:rPr>
                <w:lang w:val="ro-RO"/>
              </w:rPr>
              <w:t>7</w:t>
            </w:r>
            <w:r w:rsidR="00423D13" w:rsidRPr="001639EE">
              <w:rPr>
                <w:lang w:val="ro-RO"/>
              </w:rPr>
              <w:t xml:space="preserve"> </w:t>
            </w:r>
            <w:r w:rsidR="00D87EE6" w:rsidRPr="001639EE">
              <w:rPr>
                <w:lang w:val="ro-RO"/>
              </w:rPr>
              <w:t>mai</w:t>
            </w:r>
            <w:r w:rsidR="003312C6" w:rsidRPr="001639EE">
              <w:rPr>
                <w:lang w:val="ro-RO"/>
              </w:rPr>
              <w:t xml:space="preserve"> 202</w:t>
            </w:r>
            <w:r>
              <w:rPr>
                <w:lang w:val="ro-RO"/>
              </w:rPr>
              <w:t>4</w:t>
            </w:r>
          </w:p>
        </w:tc>
        <w:tc>
          <w:tcPr>
            <w:tcW w:w="2760" w:type="dxa"/>
          </w:tcPr>
          <w:p w:rsidR="001E1BC0" w:rsidRPr="00B07595" w:rsidRDefault="003312C6" w:rsidP="005D3391">
            <w:pPr>
              <w:spacing w:line="276" w:lineRule="auto"/>
              <w:rPr>
                <w:lang w:val="ro-RO"/>
              </w:rPr>
            </w:pPr>
            <w:r w:rsidRPr="00B07595">
              <w:rPr>
                <w:lang w:val="ro-RO"/>
              </w:rPr>
              <w:t>Conducerea Inspectoratului Școlar Jude</w:t>
            </w:r>
            <w:r w:rsidR="005D3391">
              <w:rPr>
                <w:lang w:val="ro-RO"/>
              </w:rPr>
              <w:t>ț</w:t>
            </w:r>
            <w:r w:rsidRPr="00B07595">
              <w:rPr>
                <w:lang w:val="ro-RO"/>
              </w:rPr>
              <w:t>ean Brașov</w:t>
            </w:r>
          </w:p>
        </w:tc>
      </w:tr>
      <w:tr w:rsidR="00410582" w:rsidRPr="00B07595" w:rsidTr="00C9200F">
        <w:tc>
          <w:tcPr>
            <w:tcW w:w="1017" w:type="dxa"/>
            <w:vAlign w:val="center"/>
          </w:tcPr>
          <w:p w:rsidR="00410582" w:rsidRPr="00B07595" w:rsidRDefault="00410582" w:rsidP="009E28FE">
            <w:pPr>
              <w:pStyle w:val="ListParagraph"/>
              <w:numPr>
                <w:ilvl w:val="0"/>
                <w:numId w:val="3"/>
              </w:numPr>
              <w:spacing w:line="276" w:lineRule="auto"/>
              <w:jc w:val="center"/>
              <w:rPr>
                <w:lang w:val="ro-RO"/>
              </w:rPr>
            </w:pPr>
          </w:p>
        </w:tc>
        <w:tc>
          <w:tcPr>
            <w:tcW w:w="4820" w:type="dxa"/>
          </w:tcPr>
          <w:p w:rsidR="00410582" w:rsidRPr="00B07595" w:rsidRDefault="00035264" w:rsidP="00B07595">
            <w:pPr>
              <w:autoSpaceDE w:val="0"/>
              <w:autoSpaceDN w:val="0"/>
              <w:adjustRightInd w:val="0"/>
              <w:spacing w:line="276" w:lineRule="auto"/>
              <w:rPr>
                <w:rFonts w:eastAsia="Calibri"/>
                <w:lang w:val="ro-RO"/>
              </w:rPr>
            </w:pPr>
            <w:r>
              <w:rPr>
                <w:rFonts w:eastAsia="Calibri"/>
                <w:lang w:val="ro-RO"/>
              </w:rPr>
              <w:t>Revizuirea</w:t>
            </w:r>
            <w:r w:rsidR="000D3C48" w:rsidRPr="00B07595">
              <w:rPr>
                <w:rFonts w:eastAsia="Calibri"/>
                <w:lang w:val="ro-RO"/>
              </w:rPr>
              <w:t xml:space="preserve"> Procedurii de </w:t>
            </w:r>
            <w:r w:rsidR="00410582" w:rsidRPr="00B07595">
              <w:rPr>
                <w:rFonts w:eastAsia="Calibri"/>
                <w:lang w:val="ro-RO"/>
              </w:rPr>
              <w:t xml:space="preserve"> </w:t>
            </w:r>
            <w:r w:rsidR="000D3C48" w:rsidRPr="00B07595">
              <w:t>organizare şi desfășurare a testului de competențe lingvistice pentru admiterea în clasa a V-a cu program intensiv de predare a unei limbi moderne de circulație internațională</w:t>
            </w:r>
          </w:p>
        </w:tc>
        <w:tc>
          <w:tcPr>
            <w:tcW w:w="1843" w:type="dxa"/>
          </w:tcPr>
          <w:p w:rsidR="00410582" w:rsidRPr="001639EE" w:rsidRDefault="00596E52" w:rsidP="00596E52">
            <w:pPr>
              <w:spacing w:line="276" w:lineRule="auto"/>
            </w:pPr>
            <w:r>
              <w:t>8</w:t>
            </w:r>
            <w:r w:rsidR="00BD5DE3" w:rsidRPr="001639EE">
              <w:t xml:space="preserve"> </w:t>
            </w:r>
            <w:r w:rsidR="00423D13" w:rsidRPr="001639EE">
              <w:t xml:space="preserve"> </w:t>
            </w:r>
            <w:r w:rsidR="00D87EE6" w:rsidRPr="001639EE">
              <w:t>-</w:t>
            </w:r>
            <w:r w:rsidR="00423D13" w:rsidRPr="001639EE">
              <w:t>1</w:t>
            </w:r>
            <w:r>
              <w:t>7</w:t>
            </w:r>
            <w:r w:rsidR="00423D13" w:rsidRPr="001639EE">
              <w:t xml:space="preserve"> </w:t>
            </w:r>
            <w:r w:rsidR="00D87EE6" w:rsidRPr="001639EE">
              <w:t>mai</w:t>
            </w:r>
            <w:r w:rsidR="003312C6" w:rsidRPr="001639EE">
              <w:t xml:space="preserve"> 202</w:t>
            </w:r>
            <w:r>
              <w:t>4</w:t>
            </w:r>
          </w:p>
        </w:tc>
        <w:tc>
          <w:tcPr>
            <w:tcW w:w="2760" w:type="dxa"/>
          </w:tcPr>
          <w:p w:rsidR="00410582" w:rsidRPr="00B07595" w:rsidRDefault="003312C6" w:rsidP="000F77BB">
            <w:pPr>
              <w:spacing w:line="276" w:lineRule="auto"/>
              <w:rPr>
                <w:lang w:val="ro-RO"/>
              </w:rPr>
            </w:pPr>
            <w:r w:rsidRPr="00B07595">
              <w:rPr>
                <w:rFonts w:eastAsia="Calibri"/>
                <w:lang w:val="ro-RO"/>
              </w:rPr>
              <w:t>Comisia Județeană</w:t>
            </w:r>
            <w:r w:rsidR="001D28EA" w:rsidRPr="00B07595">
              <w:rPr>
                <w:rFonts w:eastAsia="Calibri"/>
                <w:lang w:val="ro-RO"/>
              </w:rPr>
              <w:t xml:space="preserve"> de  </w:t>
            </w:r>
            <w:r w:rsidR="001D28EA" w:rsidRPr="00B07595">
              <w:t>organizare şi desfășurare a testului de competențe lingvistice pentru admiterea în clasa a V-a</w:t>
            </w:r>
            <w:r w:rsidR="000F77BB">
              <w:t xml:space="preserve"> </w:t>
            </w:r>
            <w:r w:rsidR="000F77BB">
              <w:lastRenderedPageBreak/>
              <w:t>cu program de predare a unei limbi m</w:t>
            </w:r>
            <w:r w:rsidRPr="00B07595">
              <w:t>odern</w:t>
            </w:r>
            <w:r w:rsidR="000F77BB">
              <w:t>e</w:t>
            </w:r>
            <w:r w:rsidR="001D28EA" w:rsidRPr="00B07595">
              <w:t xml:space="preserve"> de circulație internațională</w:t>
            </w:r>
          </w:p>
        </w:tc>
      </w:tr>
      <w:tr w:rsidR="00FC7F96" w:rsidRPr="00B07595" w:rsidTr="00C9200F">
        <w:tc>
          <w:tcPr>
            <w:tcW w:w="1017" w:type="dxa"/>
            <w:vAlign w:val="center"/>
          </w:tcPr>
          <w:p w:rsidR="00FC7F96" w:rsidRPr="00B07595" w:rsidRDefault="00FC7F96" w:rsidP="009E28FE">
            <w:pPr>
              <w:pStyle w:val="ListParagraph"/>
              <w:numPr>
                <w:ilvl w:val="0"/>
                <w:numId w:val="3"/>
              </w:numPr>
              <w:spacing w:line="276" w:lineRule="auto"/>
              <w:jc w:val="center"/>
              <w:rPr>
                <w:lang w:val="ro-RO"/>
              </w:rPr>
            </w:pPr>
          </w:p>
        </w:tc>
        <w:tc>
          <w:tcPr>
            <w:tcW w:w="4820" w:type="dxa"/>
          </w:tcPr>
          <w:p w:rsidR="00EF1624" w:rsidRPr="00B07595" w:rsidRDefault="00EF1624" w:rsidP="00B07595">
            <w:pPr>
              <w:tabs>
                <w:tab w:val="left" w:pos="567"/>
              </w:tabs>
              <w:spacing w:line="276" w:lineRule="auto"/>
              <w:jc w:val="both"/>
              <w:rPr>
                <w:rFonts w:eastAsia="Calibri"/>
              </w:rPr>
            </w:pPr>
            <w:r w:rsidRPr="00B07595">
              <w:rPr>
                <w:rFonts w:eastAsia="Calibri"/>
                <w:bCs/>
              </w:rPr>
              <w:t>Constituirea, prin decizie internă, a următoarelor comisii la nivelul unității</w:t>
            </w:r>
            <w:r w:rsidR="00C60F10">
              <w:rPr>
                <w:rFonts w:eastAsia="Calibri"/>
                <w:bCs/>
              </w:rPr>
              <w:t xml:space="preserve"> școlare</w:t>
            </w:r>
            <w:r w:rsidRPr="00B07595">
              <w:rPr>
                <w:rFonts w:eastAsia="Calibri"/>
                <w:bCs/>
              </w:rPr>
              <w:t xml:space="preserve">: </w:t>
            </w:r>
          </w:p>
          <w:p w:rsidR="00EF1624" w:rsidRPr="00B07595" w:rsidRDefault="00EF1624" w:rsidP="00B07595">
            <w:pPr>
              <w:tabs>
                <w:tab w:val="left" w:pos="567"/>
              </w:tabs>
              <w:spacing w:line="276" w:lineRule="auto"/>
              <w:jc w:val="both"/>
              <w:rPr>
                <w:rFonts w:eastAsia="Calibri"/>
              </w:rPr>
            </w:pPr>
            <w:r w:rsidRPr="00B07595">
              <w:rPr>
                <w:rFonts w:eastAsia="Calibri"/>
                <w:bCs/>
              </w:rPr>
              <w:t xml:space="preserve">- </w:t>
            </w:r>
            <w:r w:rsidRPr="00596E52">
              <w:rPr>
                <w:rFonts w:eastAsia="Calibri"/>
                <w:b/>
                <w:bCs/>
              </w:rPr>
              <w:t>Comisia de înscriere</w:t>
            </w:r>
            <w:r w:rsidRPr="00B07595">
              <w:rPr>
                <w:rFonts w:eastAsia="Calibri"/>
                <w:bCs/>
              </w:rPr>
              <w:t xml:space="preserve"> </w:t>
            </w:r>
            <w:r w:rsidRPr="00B07595">
              <w:rPr>
                <w:rFonts w:eastAsia="Calibri"/>
              </w:rPr>
              <w:t xml:space="preserve">pentru admiterea în </w:t>
            </w:r>
            <w:r w:rsidRPr="00B07595">
              <w:rPr>
                <w:rFonts w:eastAsia="Calibri"/>
                <w:bCs/>
                <w:iCs/>
              </w:rPr>
              <w:t xml:space="preserve">clasa a V-a cu program </w:t>
            </w:r>
            <w:r w:rsidR="003312C6" w:rsidRPr="00B07595">
              <w:rPr>
                <w:rFonts w:eastAsia="Calibri"/>
                <w:bCs/>
                <w:iCs/>
              </w:rPr>
              <w:pgNum/>
            </w:r>
            <w:r w:rsidR="00B07595" w:rsidRPr="00B07595">
              <w:t xml:space="preserve"> intensiv de predare a unei limbi moderne de circulație internațională</w:t>
            </w:r>
          </w:p>
          <w:p w:rsidR="00FC7F96" w:rsidRPr="00B07595" w:rsidRDefault="00EF1624" w:rsidP="00C60F10">
            <w:pPr>
              <w:tabs>
                <w:tab w:val="left" w:pos="567"/>
              </w:tabs>
              <w:spacing w:line="276" w:lineRule="auto"/>
              <w:jc w:val="both"/>
              <w:rPr>
                <w:rFonts w:eastAsia="Calibri"/>
              </w:rPr>
            </w:pPr>
            <w:r w:rsidRPr="00B07595">
              <w:rPr>
                <w:rFonts w:eastAsia="Calibri"/>
                <w:bCs/>
              </w:rPr>
              <w:t>-</w:t>
            </w:r>
            <w:r w:rsidRPr="00C60F10">
              <w:rPr>
                <w:rFonts w:eastAsia="Calibri"/>
                <w:b/>
                <w:bCs/>
              </w:rPr>
              <w:t>Comisia de organizare și evaluare</w:t>
            </w:r>
            <w:r w:rsidRPr="00B07595">
              <w:rPr>
                <w:rFonts w:eastAsia="Calibri"/>
                <w:bCs/>
              </w:rPr>
              <w:t xml:space="preserve"> </w:t>
            </w:r>
            <w:r w:rsidRPr="00B07595">
              <w:rPr>
                <w:rFonts w:eastAsia="Calibri"/>
              </w:rPr>
              <w:t xml:space="preserve">a </w:t>
            </w:r>
            <w:r w:rsidRPr="00B07595">
              <w:rPr>
                <w:rFonts w:eastAsia="Calibri"/>
                <w:bCs/>
                <w:iCs/>
              </w:rPr>
              <w:t>Testului de competență lingvistică pentru admi</w:t>
            </w:r>
            <w:r w:rsidR="000F77BB">
              <w:rPr>
                <w:rFonts w:eastAsia="Calibri"/>
                <w:bCs/>
                <w:iCs/>
              </w:rPr>
              <w:t>terea în clasa a V-a cu program</w:t>
            </w:r>
            <w:r w:rsidR="00B07595" w:rsidRPr="00B07595">
              <w:t xml:space="preserve"> intensiv de predare a unei limbi moderne de circulație internațională</w:t>
            </w:r>
            <w:r w:rsidR="00B07595" w:rsidRPr="00B07595">
              <w:rPr>
                <w:rFonts w:eastAsia="Calibri"/>
                <w:bCs/>
              </w:rPr>
              <w:t xml:space="preserve"> </w:t>
            </w:r>
            <w:r w:rsidRPr="00B07595">
              <w:rPr>
                <w:rFonts w:eastAsia="Calibri"/>
                <w:bCs/>
              </w:rPr>
              <w:t>-</w:t>
            </w:r>
            <w:r w:rsidRPr="00C60F10">
              <w:rPr>
                <w:rFonts w:eastAsia="Calibri"/>
                <w:b/>
                <w:bCs/>
              </w:rPr>
              <w:t>Comisia de contestaţii</w:t>
            </w:r>
            <w:r w:rsidRPr="00B07595">
              <w:rPr>
                <w:rFonts w:eastAsia="Calibri"/>
                <w:bCs/>
              </w:rPr>
              <w:t xml:space="preserve"> </w:t>
            </w:r>
            <w:r w:rsidRPr="00B07595">
              <w:rPr>
                <w:rFonts w:eastAsia="Calibri"/>
              </w:rPr>
              <w:t xml:space="preserve">pentru reevaluarea lucrărilor de la proba scrisă din cadrul </w:t>
            </w:r>
            <w:r w:rsidRPr="00B07595">
              <w:rPr>
                <w:rFonts w:eastAsia="Calibri"/>
                <w:bCs/>
                <w:iCs/>
              </w:rPr>
              <w:t>Testul</w:t>
            </w:r>
            <w:r w:rsidR="00C60F10">
              <w:rPr>
                <w:rFonts w:eastAsia="Calibri"/>
                <w:bCs/>
                <w:iCs/>
              </w:rPr>
              <w:t>ui</w:t>
            </w:r>
            <w:r w:rsidRPr="00B07595">
              <w:rPr>
                <w:rFonts w:eastAsia="Calibri"/>
                <w:bCs/>
                <w:iCs/>
              </w:rPr>
              <w:t xml:space="preserve"> de competență lingvistică pentru admi</w:t>
            </w:r>
            <w:r w:rsidR="00C60F10">
              <w:rPr>
                <w:rFonts w:eastAsia="Calibri"/>
                <w:bCs/>
                <w:iCs/>
              </w:rPr>
              <w:t>terea în clasa a V-a cu program</w:t>
            </w:r>
            <w:r w:rsidR="00B07595" w:rsidRPr="00B07595">
              <w:t xml:space="preserve"> intensiv de predare a unei limbi moderne de circulație internațională</w:t>
            </w:r>
          </w:p>
        </w:tc>
        <w:tc>
          <w:tcPr>
            <w:tcW w:w="1843" w:type="dxa"/>
          </w:tcPr>
          <w:p w:rsidR="00FC7F96" w:rsidRPr="001639EE" w:rsidRDefault="009844A8" w:rsidP="009844A8">
            <w:pPr>
              <w:spacing w:line="276" w:lineRule="auto"/>
            </w:pPr>
            <w:r>
              <w:t>20-24</w:t>
            </w:r>
            <w:r w:rsidR="003312C6" w:rsidRPr="001639EE">
              <w:t xml:space="preserve"> mai 202</w:t>
            </w:r>
            <w:r>
              <w:t>4</w:t>
            </w:r>
          </w:p>
        </w:tc>
        <w:tc>
          <w:tcPr>
            <w:tcW w:w="2760" w:type="dxa"/>
          </w:tcPr>
          <w:p w:rsidR="00FC7F96" w:rsidRPr="00B07595" w:rsidRDefault="009844A8" w:rsidP="009844A8">
            <w:pPr>
              <w:spacing w:line="276" w:lineRule="auto"/>
              <w:rPr>
                <w:lang w:val="ro-RO"/>
              </w:rPr>
            </w:pPr>
            <w:r>
              <w:rPr>
                <w:bCs/>
              </w:rPr>
              <w:t>Directorii</w:t>
            </w:r>
            <w:r w:rsidR="00F21902" w:rsidRPr="00B07595">
              <w:rPr>
                <w:bCs/>
              </w:rPr>
              <w:t xml:space="preserve"> unităţilor de învăţământ din județul Brașov</w:t>
            </w:r>
            <w:r>
              <w:rPr>
                <w:bCs/>
              </w:rPr>
              <w:t xml:space="preserve">, </w:t>
            </w:r>
            <w:r w:rsidR="003312C6" w:rsidRPr="00B07595">
              <w:rPr>
                <w:iCs/>
              </w:rPr>
              <w:t>în care se organizează clase cu predare a unei limbi moderne în regim intensiv în anul școlar 202</w:t>
            </w:r>
            <w:r>
              <w:rPr>
                <w:iCs/>
              </w:rPr>
              <w:t>3</w:t>
            </w:r>
            <w:r w:rsidR="003312C6" w:rsidRPr="00B07595">
              <w:rPr>
                <w:iCs/>
              </w:rPr>
              <w:t>-202</w:t>
            </w:r>
            <w:r>
              <w:rPr>
                <w:iCs/>
              </w:rPr>
              <w:t>4</w:t>
            </w:r>
          </w:p>
        </w:tc>
      </w:tr>
      <w:tr w:rsidR="00FC7F96" w:rsidRPr="00B07595" w:rsidTr="00C9200F">
        <w:tc>
          <w:tcPr>
            <w:tcW w:w="1017" w:type="dxa"/>
            <w:vAlign w:val="center"/>
          </w:tcPr>
          <w:p w:rsidR="00FC7F96" w:rsidRPr="00B07595" w:rsidRDefault="00FC7F96" w:rsidP="009E28FE">
            <w:pPr>
              <w:pStyle w:val="ListParagraph"/>
              <w:numPr>
                <w:ilvl w:val="0"/>
                <w:numId w:val="3"/>
              </w:numPr>
              <w:spacing w:line="276" w:lineRule="auto"/>
              <w:jc w:val="center"/>
              <w:rPr>
                <w:lang w:val="ro-RO"/>
              </w:rPr>
            </w:pPr>
          </w:p>
        </w:tc>
        <w:tc>
          <w:tcPr>
            <w:tcW w:w="4820" w:type="dxa"/>
          </w:tcPr>
          <w:p w:rsidR="00FC7F96" w:rsidRPr="00B07595" w:rsidRDefault="005247D5" w:rsidP="0053370B">
            <w:pPr>
              <w:tabs>
                <w:tab w:val="left" w:pos="567"/>
              </w:tabs>
              <w:spacing w:line="276" w:lineRule="auto"/>
              <w:jc w:val="both"/>
              <w:rPr>
                <w:bCs/>
                <w:lang w:val="ro-RO"/>
              </w:rPr>
            </w:pPr>
            <w:r w:rsidRPr="00B07595">
              <w:rPr>
                <w:bCs/>
              </w:rPr>
              <w:t xml:space="preserve">Înscrierea candidaţilor pentru </w:t>
            </w:r>
            <w:r w:rsidRPr="00B07595">
              <w:rPr>
                <w:bCs/>
                <w:iCs/>
              </w:rPr>
              <w:t xml:space="preserve">admiterea în clasa a V-a cu program intensiv de predare a unei limbi </w:t>
            </w:r>
            <w:r w:rsidR="0053370B">
              <w:rPr>
                <w:bCs/>
                <w:iCs/>
              </w:rPr>
              <w:t xml:space="preserve">moderne, </w:t>
            </w:r>
            <w:r w:rsidRPr="00B07595">
              <w:rPr>
                <w:bCs/>
                <w:iCs/>
              </w:rPr>
              <w:t xml:space="preserve"> </w:t>
            </w:r>
            <w:r w:rsidR="003312C6" w:rsidRPr="00B07595">
              <w:rPr>
                <w:bCs/>
                <w:iCs/>
              </w:rPr>
              <w:t xml:space="preserve">la secretariatul unităților de învățământ </w:t>
            </w:r>
          </w:p>
        </w:tc>
        <w:tc>
          <w:tcPr>
            <w:tcW w:w="1843" w:type="dxa"/>
          </w:tcPr>
          <w:p w:rsidR="00FC7F96" w:rsidRPr="001639EE" w:rsidRDefault="009B5165" w:rsidP="00596652">
            <w:pPr>
              <w:spacing w:line="276" w:lineRule="auto"/>
            </w:pPr>
            <w:r w:rsidRPr="001639EE">
              <w:t>2</w:t>
            </w:r>
            <w:r w:rsidR="0053370B">
              <w:t>7</w:t>
            </w:r>
            <w:r w:rsidR="00B07595" w:rsidRPr="001639EE">
              <w:t xml:space="preserve"> mai</w:t>
            </w:r>
            <w:r w:rsidR="003312C6" w:rsidRPr="001639EE">
              <w:t>-</w:t>
            </w:r>
            <w:r w:rsidR="00B07595" w:rsidRPr="001639EE">
              <w:t>1</w:t>
            </w:r>
            <w:r w:rsidR="00596652">
              <w:t>4</w:t>
            </w:r>
            <w:r w:rsidR="003312C6" w:rsidRPr="001639EE">
              <w:t xml:space="preserve"> iunie 202</w:t>
            </w:r>
            <w:r w:rsidR="0053370B">
              <w:t>4</w:t>
            </w:r>
          </w:p>
        </w:tc>
        <w:tc>
          <w:tcPr>
            <w:tcW w:w="2760" w:type="dxa"/>
          </w:tcPr>
          <w:p w:rsidR="00FC7F96" w:rsidRPr="00B07595" w:rsidRDefault="00B07595" w:rsidP="00596652">
            <w:pPr>
              <w:spacing w:line="276" w:lineRule="auto"/>
              <w:rPr>
                <w:lang w:val="ro-RO"/>
              </w:rPr>
            </w:pPr>
            <w:r w:rsidRPr="00B07595">
              <w:rPr>
                <w:rFonts w:eastAsia="Calibri"/>
                <w:bCs/>
              </w:rPr>
              <w:t xml:space="preserve">Comisia de înscriere </w:t>
            </w:r>
            <w:r w:rsidRPr="00B07595">
              <w:rPr>
                <w:rFonts w:eastAsia="Calibri"/>
              </w:rPr>
              <w:t xml:space="preserve">pentru admiterea în </w:t>
            </w:r>
            <w:r w:rsidRPr="00B07595">
              <w:rPr>
                <w:rFonts w:eastAsia="Calibri"/>
                <w:bCs/>
                <w:iCs/>
              </w:rPr>
              <w:t xml:space="preserve">clasa a V-a cu program </w:t>
            </w:r>
            <w:r w:rsidRPr="00B07595">
              <w:t>intensiv de predare a unei limbi moderne de circulație internațională</w:t>
            </w:r>
          </w:p>
        </w:tc>
      </w:tr>
      <w:tr w:rsidR="00FC7F96" w:rsidRPr="00B07595" w:rsidTr="00C9200F">
        <w:tc>
          <w:tcPr>
            <w:tcW w:w="1017" w:type="dxa"/>
            <w:vAlign w:val="center"/>
          </w:tcPr>
          <w:p w:rsidR="00FC7F96" w:rsidRPr="00B07595" w:rsidRDefault="00FC7F96" w:rsidP="009E28FE">
            <w:pPr>
              <w:pStyle w:val="ListParagraph"/>
              <w:numPr>
                <w:ilvl w:val="0"/>
                <w:numId w:val="3"/>
              </w:numPr>
              <w:spacing w:line="276" w:lineRule="auto"/>
              <w:jc w:val="center"/>
              <w:rPr>
                <w:lang w:val="ro-RO"/>
              </w:rPr>
            </w:pPr>
          </w:p>
        </w:tc>
        <w:tc>
          <w:tcPr>
            <w:tcW w:w="4820" w:type="dxa"/>
          </w:tcPr>
          <w:p w:rsidR="00FC7F96" w:rsidRPr="00B07595" w:rsidRDefault="005247D5" w:rsidP="00B07595">
            <w:pPr>
              <w:tabs>
                <w:tab w:val="left" w:pos="567"/>
              </w:tabs>
              <w:spacing w:line="276" w:lineRule="auto"/>
              <w:jc w:val="both"/>
              <w:rPr>
                <w:bCs/>
                <w:lang w:val="ro-RO"/>
              </w:rPr>
            </w:pPr>
            <w:r w:rsidRPr="00B07595">
              <w:rPr>
                <w:bCs/>
                <w:lang w:val="ro-RO"/>
              </w:rPr>
              <w:t>Susținerea probelor de admitere</w:t>
            </w:r>
          </w:p>
        </w:tc>
        <w:tc>
          <w:tcPr>
            <w:tcW w:w="1843" w:type="dxa"/>
            <w:vAlign w:val="center"/>
          </w:tcPr>
          <w:p w:rsidR="00FC7F96" w:rsidRPr="00ED7996" w:rsidRDefault="00ED7996" w:rsidP="00596652">
            <w:pPr>
              <w:spacing w:line="276" w:lineRule="auto"/>
              <w:rPr>
                <w:b/>
                <w:lang w:val="ro-RO"/>
              </w:rPr>
            </w:pPr>
            <w:r w:rsidRPr="00ED7996">
              <w:rPr>
                <w:b/>
                <w:lang w:val="ro-RO"/>
              </w:rPr>
              <w:t>2</w:t>
            </w:r>
            <w:r w:rsidR="00596652">
              <w:rPr>
                <w:b/>
                <w:lang w:val="ro-RO"/>
              </w:rPr>
              <w:t>6</w:t>
            </w:r>
            <w:r w:rsidRPr="00ED7996">
              <w:rPr>
                <w:b/>
                <w:lang w:val="ro-RO"/>
              </w:rPr>
              <w:t xml:space="preserve"> iunie </w:t>
            </w:r>
            <w:r w:rsidR="005247D5" w:rsidRPr="00ED7996">
              <w:rPr>
                <w:b/>
                <w:lang w:val="ro-RO"/>
              </w:rPr>
              <w:t>202</w:t>
            </w:r>
            <w:r w:rsidR="00596652">
              <w:rPr>
                <w:b/>
                <w:lang w:val="ro-RO"/>
              </w:rPr>
              <w:t>4</w:t>
            </w:r>
          </w:p>
        </w:tc>
        <w:tc>
          <w:tcPr>
            <w:tcW w:w="2760" w:type="dxa"/>
          </w:tcPr>
          <w:p w:rsidR="00FC7F96" w:rsidRPr="00B07595" w:rsidRDefault="00B07595" w:rsidP="00596652">
            <w:pPr>
              <w:spacing w:line="276" w:lineRule="auto"/>
              <w:rPr>
                <w:color w:val="FF0000"/>
                <w:lang w:val="ro-RO"/>
              </w:rPr>
            </w:pPr>
            <w:r w:rsidRPr="00B07595">
              <w:rPr>
                <w:rFonts w:eastAsia="Calibri"/>
                <w:bCs/>
              </w:rPr>
              <w:t xml:space="preserve">Comisia de organizare și evaluare </w:t>
            </w:r>
            <w:r w:rsidRPr="00B07595">
              <w:rPr>
                <w:rFonts w:eastAsia="Calibri"/>
              </w:rPr>
              <w:t xml:space="preserve">a </w:t>
            </w:r>
            <w:r w:rsidRPr="00B07595">
              <w:rPr>
                <w:rFonts w:eastAsia="Calibri"/>
                <w:bCs/>
                <w:iCs/>
              </w:rPr>
              <w:t xml:space="preserve">Testului de competență lingvistică pentru admiterea în clasa a V-a cu program </w:t>
            </w:r>
            <w:r w:rsidRPr="00B07595">
              <w:t>intensiv de predare a unei limbi moderne de circulație internațională</w:t>
            </w:r>
          </w:p>
        </w:tc>
      </w:tr>
      <w:tr w:rsidR="00FC7F96" w:rsidRPr="00B07595" w:rsidTr="00C9200F">
        <w:tc>
          <w:tcPr>
            <w:tcW w:w="1017" w:type="dxa"/>
            <w:vAlign w:val="center"/>
          </w:tcPr>
          <w:p w:rsidR="00FC7F96" w:rsidRPr="00B07595" w:rsidRDefault="00FC7F96" w:rsidP="009E28FE">
            <w:pPr>
              <w:pStyle w:val="ListParagraph"/>
              <w:numPr>
                <w:ilvl w:val="0"/>
                <w:numId w:val="3"/>
              </w:numPr>
              <w:spacing w:line="276" w:lineRule="auto"/>
              <w:jc w:val="center"/>
              <w:rPr>
                <w:lang w:val="ro-RO"/>
              </w:rPr>
            </w:pPr>
          </w:p>
        </w:tc>
        <w:tc>
          <w:tcPr>
            <w:tcW w:w="4820" w:type="dxa"/>
          </w:tcPr>
          <w:p w:rsidR="00FC7F96" w:rsidRPr="00B07595" w:rsidRDefault="005247D5" w:rsidP="00B07595">
            <w:pPr>
              <w:tabs>
                <w:tab w:val="left" w:pos="1080"/>
              </w:tabs>
              <w:spacing w:line="276" w:lineRule="auto"/>
              <w:rPr>
                <w:lang w:val="ro-RO"/>
              </w:rPr>
            </w:pPr>
            <w:r w:rsidRPr="00B07595">
              <w:rPr>
                <w:lang w:val="ro-RO"/>
              </w:rPr>
              <w:t>Afișarea rezultatelor inițiale</w:t>
            </w:r>
          </w:p>
        </w:tc>
        <w:tc>
          <w:tcPr>
            <w:tcW w:w="1843" w:type="dxa"/>
          </w:tcPr>
          <w:p w:rsidR="00FC7F96" w:rsidRPr="0035448F" w:rsidRDefault="006C56B9" w:rsidP="00D91EFF">
            <w:pPr>
              <w:spacing w:line="276" w:lineRule="auto"/>
            </w:pPr>
            <w:r w:rsidRPr="0035448F">
              <w:t xml:space="preserve">Până la data de </w:t>
            </w:r>
            <w:r w:rsidR="00ED7996" w:rsidRPr="0035448F">
              <w:t>2</w:t>
            </w:r>
            <w:r w:rsidR="00D91EFF">
              <w:t>8</w:t>
            </w:r>
            <w:r w:rsidR="00BE5943" w:rsidRPr="0035448F">
              <w:t xml:space="preserve"> iunie </w:t>
            </w:r>
            <w:r w:rsidR="005247D5" w:rsidRPr="0035448F">
              <w:t>202</w:t>
            </w:r>
            <w:r w:rsidR="00D91EFF">
              <w:t>4</w:t>
            </w:r>
            <w:r w:rsidR="005247D5" w:rsidRPr="0035448F">
              <w:t xml:space="preserve">, </w:t>
            </w:r>
            <w:r w:rsidR="005247D5" w:rsidRPr="0035448F">
              <w:lastRenderedPageBreak/>
              <w:t>ora 10</w:t>
            </w:r>
            <w:r w:rsidR="00B736B0" w:rsidRPr="0035448F">
              <w:t>,00</w:t>
            </w:r>
          </w:p>
        </w:tc>
        <w:tc>
          <w:tcPr>
            <w:tcW w:w="2760" w:type="dxa"/>
          </w:tcPr>
          <w:p w:rsidR="00FC7F96" w:rsidRPr="00B07595" w:rsidRDefault="00B07595" w:rsidP="00D91EFF">
            <w:pPr>
              <w:spacing w:line="276" w:lineRule="auto"/>
              <w:rPr>
                <w:color w:val="FF0000"/>
                <w:lang w:val="ro-RO"/>
              </w:rPr>
            </w:pPr>
            <w:r w:rsidRPr="00B07595">
              <w:rPr>
                <w:rFonts w:eastAsia="Calibri"/>
                <w:bCs/>
              </w:rPr>
              <w:lastRenderedPageBreak/>
              <w:t xml:space="preserve">Comisia de organizare și evaluare </w:t>
            </w:r>
            <w:r w:rsidRPr="00B07595">
              <w:rPr>
                <w:rFonts w:eastAsia="Calibri"/>
              </w:rPr>
              <w:t xml:space="preserve">a </w:t>
            </w:r>
            <w:r w:rsidRPr="00B07595">
              <w:rPr>
                <w:rFonts w:eastAsia="Calibri"/>
                <w:bCs/>
                <w:iCs/>
              </w:rPr>
              <w:t xml:space="preserve">Testului de </w:t>
            </w:r>
            <w:r w:rsidRPr="00B07595">
              <w:rPr>
                <w:rFonts w:eastAsia="Calibri"/>
                <w:bCs/>
                <w:iCs/>
              </w:rPr>
              <w:lastRenderedPageBreak/>
              <w:t xml:space="preserve">competență lingvistică pentru admiterea în clasa a V-a cu program </w:t>
            </w:r>
            <w:r w:rsidRPr="00B07595">
              <w:t>intensiv de predare a unei limbi moderne de circulație internațională</w:t>
            </w:r>
          </w:p>
        </w:tc>
      </w:tr>
      <w:tr w:rsidR="00FC7F96" w:rsidRPr="00B07595" w:rsidTr="00C9200F">
        <w:tc>
          <w:tcPr>
            <w:tcW w:w="1017" w:type="dxa"/>
            <w:vAlign w:val="center"/>
          </w:tcPr>
          <w:p w:rsidR="00FC7F96" w:rsidRPr="00B07595" w:rsidRDefault="00FC7F96" w:rsidP="009E28FE">
            <w:pPr>
              <w:pStyle w:val="ListParagraph"/>
              <w:numPr>
                <w:ilvl w:val="0"/>
                <w:numId w:val="3"/>
              </w:numPr>
              <w:spacing w:line="276" w:lineRule="auto"/>
              <w:jc w:val="center"/>
              <w:rPr>
                <w:lang w:val="ro-RO"/>
              </w:rPr>
            </w:pPr>
          </w:p>
        </w:tc>
        <w:tc>
          <w:tcPr>
            <w:tcW w:w="4820" w:type="dxa"/>
          </w:tcPr>
          <w:p w:rsidR="00FC7F96" w:rsidRPr="00B07595" w:rsidRDefault="006C56B9" w:rsidP="00B07595">
            <w:pPr>
              <w:tabs>
                <w:tab w:val="left" w:pos="1080"/>
              </w:tabs>
              <w:spacing w:line="276" w:lineRule="auto"/>
              <w:rPr>
                <w:lang w:val="ro-RO"/>
              </w:rPr>
            </w:pPr>
            <w:r>
              <w:rPr>
                <w:lang w:val="ro-RO"/>
              </w:rPr>
              <w:t>Vizualizarea lucrărilor și d</w:t>
            </w:r>
            <w:r w:rsidR="005247D5" w:rsidRPr="00B07595">
              <w:rPr>
                <w:lang w:val="ro-RO"/>
              </w:rPr>
              <w:t>epunerea contestațiilor</w:t>
            </w:r>
          </w:p>
        </w:tc>
        <w:tc>
          <w:tcPr>
            <w:tcW w:w="1843" w:type="dxa"/>
          </w:tcPr>
          <w:p w:rsidR="00FC7F96" w:rsidRPr="0035448F" w:rsidRDefault="00D91EFF" w:rsidP="00D91EFF">
            <w:pPr>
              <w:spacing w:line="276" w:lineRule="auto"/>
            </w:pPr>
            <w:r>
              <w:t xml:space="preserve">28 </w:t>
            </w:r>
            <w:r w:rsidR="00BE5943" w:rsidRPr="0035448F">
              <w:t xml:space="preserve">iunie </w:t>
            </w:r>
            <w:r w:rsidR="005247D5" w:rsidRPr="0035448F">
              <w:t>202</w:t>
            </w:r>
            <w:r>
              <w:t>4</w:t>
            </w:r>
            <w:r w:rsidR="005247D5" w:rsidRPr="0035448F">
              <w:t xml:space="preserve">, </w:t>
            </w:r>
            <w:r w:rsidR="0004574A" w:rsidRPr="0035448F">
              <w:t xml:space="preserve">între orele </w:t>
            </w:r>
            <w:r w:rsidR="005247D5" w:rsidRPr="0035448F">
              <w:t>12</w:t>
            </w:r>
            <w:r w:rsidR="00B736B0" w:rsidRPr="0035448F">
              <w:t>,00</w:t>
            </w:r>
            <w:r w:rsidR="005247D5" w:rsidRPr="0035448F">
              <w:t>-1</w:t>
            </w:r>
            <w:r w:rsidR="00B736B0" w:rsidRPr="0035448F">
              <w:t>5,00</w:t>
            </w:r>
          </w:p>
        </w:tc>
        <w:tc>
          <w:tcPr>
            <w:tcW w:w="2760" w:type="dxa"/>
          </w:tcPr>
          <w:p w:rsidR="00FC7F96" w:rsidRPr="00B07595" w:rsidRDefault="00B07595" w:rsidP="00D91EFF">
            <w:pPr>
              <w:spacing w:line="276" w:lineRule="auto"/>
              <w:rPr>
                <w:lang w:val="ro-RO"/>
              </w:rPr>
            </w:pPr>
            <w:r w:rsidRPr="00B07595">
              <w:rPr>
                <w:rFonts w:eastAsia="Calibri"/>
                <w:bCs/>
              </w:rPr>
              <w:t xml:space="preserve">Comisia de contestaţii </w:t>
            </w:r>
            <w:r w:rsidRPr="00B07595">
              <w:rPr>
                <w:rFonts w:eastAsia="Calibri"/>
              </w:rPr>
              <w:t xml:space="preserve">pentru reevaluarea lucrărilor de la proba scrisă din cadrul </w:t>
            </w:r>
            <w:r w:rsidRPr="00B07595">
              <w:rPr>
                <w:rFonts w:eastAsia="Calibri"/>
                <w:bCs/>
                <w:iCs/>
              </w:rPr>
              <w:t>Testul</w:t>
            </w:r>
            <w:r w:rsidR="00162263">
              <w:rPr>
                <w:rFonts w:eastAsia="Calibri"/>
                <w:bCs/>
                <w:iCs/>
              </w:rPr>
              <w:t>ui</w:t>
            </w:r>
            <w:r w:rsidRPr="00B07595">
              <w:rPr>
                <w:rFonts w:eastAsia="Calibri"/>
                <w:bCs/>
                <w:iCs/>
              </w:rPr>
              <w:t xml:space="preserve"> de competență lingvistică pentru admiterea în clasa a V-a cu program </w:t>
            </w:r>
            <w:r w:rsidRPr="00B07595">
              <w:t>intensiv de predare a unei limbi moderne de circulație internațională</w:t>
            </w:r>
          </w:p>
        </w:tc>
      </w:tr>
      <w:tr w:rsidR="00FC7F96" w:rsidRPr="00B07595" w:rsidTr="00C9200F">
        <w:tc>
          <w:tcPr>
            <w:tcW w:w="1017" w:type="dxa"/>
            <w:vAlign w:val="center"/>
          </w:tcPr>
          <w:p w:rsidR="00FC7F96" w:rsidRPr="00B07595" w:rsidRDefault="00FC7F96" w:rsidP="009E28FE">
            <w:pPr>
              <w:pStyle w:val="ListParagraph"/>
              <w:numPr>
                <w:ilvl w:val="0"/>
                <w:numId w:val="3"/>
              </w:numPr>
              <w:spacing w:line="276" w:lineRule="auto"/>
              <w:jc w:val="center"/>
              <w:rPr>
                <w:lang w:val="ro-RO"/>
              </w:rPr>
            </w:pPr>
          </w:p>
        </w:tc>
        <w:tc>
          <w:tcPr>
            <w:tcW w:w="4820" w:type="dxa"/>
          </w:tcPr>
          <w:p w:rsidR="00FC7F96" w:rsidRPr="00B07595" w:rsidRDefault="005247D5" w:rsidP="00B07595">
            <w:pPr>
              <w:tabs>
                <w:tab w:val="left" w:pos="1080"/>
              </w:tabs>
              <w:spacing w:line="276" w:lineRule="auto"/>
              <w:rPr>
                <w:lang w:val="ro-RO"/>
              </w:rPr>
            </w:pPr>
            <w:r w:rsidRPr="00B07595">
              <w:rPr>
                <w:lang w:val="ro-RO"/>
              </w:rPr>
              <w:t>Afișarea rezultatelor finale</w:t>
            </w:r>
          </w:p>
        </w:tc>
        <w:tc>
          <w:tcPr>
            <w:tcW w:w="1843" w:type="dxa"/>
          </w:tcPr>
          <w:p w:rsidR="00553206" w:rsidRDefault="00553206" w:rsidP="00553206">
            <w:pPr>
              <w:spacing w:line="276" w:lineRule="auto"/>
            </w:pPr>
            <w:r w:rsidRPr="0035448F">
              <w:t xml:space="preserve">Până la data de </w:t>
            </w:r>
          </w:p>
          <w:p w:rsidR="00FC7F96" w:rsidRPr="0035448F" w:rsidRDefault="00553206" w:rsidP="00553206">
            <w:pPr>
              <w:spacing w:line="276" w:lineRule="auto"/>
            </w:pPr>
            <w:r>
              <w:t xml:space="preserve">1 </w:t>
            </w:r>
            <w:r w:rsidR="00BE5943" w:rsidRPr="0035448F">
              <w:t>iu</w:t>
            </w:r>
            <w:r>
              <w:t>l</w:t>
            </w:r>
            <w:r w:rsidR="00BE5943" w:rsidRPr="0035448F">
              <w:t xml:space="preserve">ie </w:t>
            </w:r>
            <w:r w:rsidR="0004574A" w:rsidRPr="0035448F">
              <w:t>202</w:t>
            </w:r>
            <w:r w:rsidR="00555C7C">
              <w:t>4</w:t>
            </w:r>
            <w:r>
              <w:t xml:space="preserve">, ora 12,00. </w:t>
            </w:r>
            <w:r w:rsidR="0004574A" w:rsidRPr="0035448F">
              <w:t xml:space="preserve"> </w:t>
            </w:r>
          </w:p>
        </w:tc>
        <w:tc>
          <w:tcPr>
            <w:tcW w:w="2760" w:type="dxa"/>
            <w:vAlign w:val="center"/>
          </w:tcPr>
          <w:p w:rsidR="00FC7F96" w:rsidRPr="00B07595" w:rsidRDefault="00B07595" w:rsidP="00553206">
            <w:pPr>
              <w:spacing w:line="276" w:lineRule="auto"/>
              <w:rPr>
                <w:lang w:val="ro-RO"/>
              </w:rPr>
            </w:pPr>
            <w:r w:rsidRPr="00B07595">
              <w:rPr>
                <w:rFonts w:eastAsia="Calibri"/>
                <w:bCs/>
              </w:rPr>
              <w:t xml:space="preserve">Comisia de organizare și evaluare </w:t>
            </w:r>
            <w:r w:rsidRPr="00B07595">
              <w:rPr>
                <w:rFonts w:eastAsia="Calibri"/>
              </w:rPr>
              <w:t xml:space="preserve">a </w:t>
            </w:r>
            <w:r w:rsidRPr="00B07595">
              <w:rPr>
                <w:rFonts w:eastAsia="Calibri"/>
                <w:bCs/>
                <w:iCs/>
              </w:rPr>
              <w:t xml:space="preserve">Testului de competență lingvistică pentru admiterea în clasa a V-a cu program </w:t>
            </w:r>
            <w:r w:rsidRPr="00B07595">
              <w:t>intensiv de predare a unei limbi moderne de circulație internațională</w:t>
            </w:r>
          </w:p>
        </w:tc>
      </w:tr>
    </w:tbl>
    <w:p w:rsidR="00353EB7" w:rsidRPr="00B07595" w:rsidRDefault="00353EB7" w:rsidP="00B07595">
      <w:pPr>
        <w:spacing w:line="276" w:lineRule="auto"/>
        <w:rPr>
          <w:lang w:val="ro-RO"/>
        </w:rPr>
      </w:pPr>
    </w:p>
    <w:p w:rsidR="003F10F5" w:rsidRPr="00B07595" w:rsidRDefault="00B86E2C" w:rsidP="009E28FE">
      <w:pPr>
        <w:numPr>
          <w:ilvl w:val="0"/>
          <w:numId w:val="4"/>
        </w:numPr>
        <w:spacing w:line="276" w:lineRule="auto"/>
        <w:rPr>
          <w:b/>
          <w:lang w:val="ro-RO"/>
        </w:rPr>
      </w:pPr>
      <w:r w:rsidRPr="00B07595">
        <w:rPr>
          <w:b/>
          <w:lang w:val="ro-RO"/>
        </w:rPr>
        <w:t xml:space="preserve">Dispoziții finale: </w:t>
      </w:r>
    </w:p>
    <w:p w:rsidR="005D3A20" w:rsidRPr="00B07595" w:rsidRDefault="005D3A20" w:rsidP="00B07595">
      <w:pPr>
        <w:pStyle w:val="Default"/>
        <w:spacing w:line="276" w:lineRule="auto"/>
        <w:ind w:left="360" w:firstLine="360"/>
        <w:jc w:val="both"/>
      </w:pPr>
      <w:r w:rsidRPr="00B07595">
        <w:rPr>
          <w:b/>
        </w:rPr>
        <w:t>8.1</w:t>
      </w:r>
      <w:r w:rsidRPr="00B07595">
        <w:t xml:space="preserve"> Procedura va fi difuzată membrilor comisiei şi compartimentelor implicate în coordonarea şi desfăşurarea acţiunilor de organizare și desfășurare a </w:t>
      </w:r>
      <w:r w:rsidRPr="00B07595">
        <w:rPr>
          <w:b/>
          <w:bCs/>
          <w:iCs/>
        </w:rPr>
        <w:t>Testului de competență lingvistică</w:t>
      </w:r>
      <w:r w:rsidRPr="00B07595">
        <w:t xml:space="preserve">. </w:t>
      </w:r>
    </w:p>
    <w:p w:rsidR="008C380D" w:rsidRDefault="005D3A20" w:rsidP="00B07595">
      <w:pPr>
        <w:pStyle w:val="Default"/>
        <w:spacing w:line="276" w:lineRule="auto"/>
        <w:jc w:val="both"/>
      </w:pPr>
      <w:r w:rsidRPr="00B07595">
        <w:rPr>
          <w:b/>
          <w:bCs/>
        </w:rPr>
        <w:t xml:space="preserve">      </w:t>
      </w:r>
      <w:r w:rsidRPr="00B07595">
        <w:rPr>
          <w:b/>
          <w:bCs/>
        </w:rPr>
        <w:tab/>
        <w:t xml:space="preserve">8.2. </w:t>
      </w:r>
      <w:r w:rsidRPr="00B07595">
        <w:t xml:space="preserve">În situaţia în care, în urma susţinerii admiterii în clasa a V-a cu program intensiv de studiu al unei limbi moderne de circulaţie internaţională, rămân locuri neocupate, unitatea de învăţământ susţine </w:t>
      </w:r>
      <w:r w:rsidRPr="00B07595">
        <w:rPr>
          <w:b/>
          <w:bCs/>
        </w:rPr>
        <w:t>o a doua sesiune de admitere</w:t>
      </w:r>
      <w:r w:rsidRPr="00B07595">
        <w:t>, cu respectarea pr</w:t>
      </w:r>
      <w:r w:rsidR="008C380D">
        <w:t xml:space="preserve">evederilor prezentei </w:t>
      </w:r>
      <w:r w:rsidR="00BA7C87">
        <w:t>procedur</w:t>
      </w:r>
      <w:r w:rsidR="003A3F2A">
        <w:t>i</w:t>
      </w:r>
      <w:r w:rsidR="00BA7C87">
        <w:t>,</w:t>
      </w:r>
      <w:r w:rsidR="008C380D">
        <w:t xml:space="preserve"> în luna septembrie</w:t>
      </w:r>
      <w:r w:rsidR="005009E0">
        <w:t xml:space="preserve"> </w:t>
      </w:r>
      <w:r w:rsidR="005009E0" w:rsidRPr="005009E0">
        <w:rPr>
          <w:b/>
        </w:rPr>
        <w:t>202</w:t>
      </w:r>
      <w:r w:rsidR="00093B27">
        <w:rPr>
          <w:b/>
        </w:rPr>
        <w:t>4</w:t>
      </w:r>
      <w:r w:rsidR="008C380D">
        <w:t>, până la începerea anului școlar</w:t>
      </w:r>
      <w:r w:rsidR="0040777B">
        <w:t>.</w:t>
      </w:r>
    </w:p>
    <w:p w:rsidR="008C380D" w:rsidRDefault="008C380D" w:rsidP="00B07595">
      <w:pPr>
        <w:pStyle w:val="Default"/>
        <w:spacing w:line="276" w:lineRule="auto"/>
        <w:jc w:val="both"/>
      </w:pPr>
      <w:r>
        <w:lastRenderedPageBreak/>
        <w:t xml:space="preserve">            </w:t>
      </w:r>
      <w:r w:rsidRPr="008C380D">
        <w:rPr>
          <w:b/>
        </w:rPr>
        <w:t>8.3</w:t>
      </w:r>
      <w:r>
        <w:t>. În cazul în care se eliberează un loc</w:t>
      </w:r>
      <w:r w:rsidR="0040777B">
        <w:t>/locuri,</w:t>
      </w:r>
      <w:r>
        <w:t xml:space="preserve"> după constituirea formațiuni</w:t>
      </w:r>
      <w:r w:rsidR="0040777B">
        <w:t xml:space="preserve">lor de lucru, </w:t>
      </w:r>
      <w:r>
        <w:t>acest</w:t>
      </w:r>
      <w:r w:rsidR="0040777B">
        <w:t>e</w:t>
      </w:r>
      <w:r>
        <w:t xml:space="preserve">a </w:t>
      </w:r>
      <w:r w:rsidR="0040777B">
        <w:t xml:space="preserve">se vor </w:t>
      </w:r>
      <w:r>
        <w:t xml:space="preserve">ocupa prin susținerea Testului de competență lingvistică, organizat la momentul </w:t>
      </w:r>
      <w:r w:rsidR="00F37423">
        <w:t>respectiv</w:t>
      </w:r>
      <w:r w:rsidR="001F7C43">
        <w:t xml:space="preserve">, </w:t>
      </w:r>
      <w:r w:rsidR="001F7C43" w:rsidRPr="00B07595">
        <w:t>cu respectarea pr</w:t>
      </w:r>
      <w:r w:rsidR="001F7C43">
        <w:t xml:space="preserve">evederilor prezentei </w:t>
      </w:r>
      <w:r w:rsidR="003A3F2A">
        <w:t>proceduri</w:t>
      </w:r>
    </w:p>
    <w:p w:rsidR="005D3A20" w:rsidRDefault="008C380D" w:rsidP="00B07595">
      <w:pPr>
        <w:widowControl w:val="0"/>
        <w:overflowPunct w:val="0"/>
        <w:autoSpaceDE w:val="0"/>
        <w:autoSpaceDN w:val="0"/>
        <w:adjustRightInd w:val="0"/>
        <w:spacing w:line="276" w:lineRule="auto"/>
        <w:ind w:left="8" w:firstLine="712"/>
        <w:jc w:val="both"/>
      </w:pPr>
      <w:r>
        <w:rPr>
          <w:b/>
          <w:bCs/>
        </w:rPr>
        <w:t>8.4</w:t>
      </w:r>
      <w:r w:rsidR="005D3A20" w:rsidRPr="00B07595">
        <w:rPr>
          <w:b/>
          <w:bCs/>
        </w:rPr>
        <w:t xml:space="preserve">. </w:t>
      </w:r>
      <w:r w:rsidR="005D3A20" w:rsidRPr="00B07595">
        <w:t xml:space="preserve">Actuala procedură va fi revizuită în cazul în care apar modificări organizatorice sau alte reglementări cu caracter general sau intern care interesează prevederile acestei </w:t>
      </w:r>
      <w:r w:rsidR="001A39EE">
        <w:t>proceduri.</w:t>
      </w:r>
    </w:p>
    <w:p w:rsidR="000A7061" w:rsidRDefault="000A7061" w:rsidP="00B07595">
      <w:pPr>
        <w:widowControl w:val="0"/>
        <w:overflowPunct w:val="0"/>
        <w:autoSpaceDE w:val="0"/>
        <w:autoSpaceDN w:val="0"/>
        <w:adjustRightInd w:val="0"/>
        <w:spacing w:line="276" w:lineRule="auto"/>
        <w:ind w:left="8" w:firstLine="712"/>
        <w:jc w:val="both"/>
      </w:pPr>
    </w:p>
    <w:p w:rsidR="000A7061" w:rsidRDefault="000A7061" w:rsidP="00B07595">
      <w:pPr>
        <w:widowControl w:val="0"/>
        <w:overflowPunct w:val="0"/>
        <w:autoSpaceDE w:val="0"/>
        <w:autoSpaceDN w:val="0"/>
        <w:adjustRightInd w:val="0"/>
        <w:spacing w:line="276" w:lineRule="auto"/>
        <w:ind w:left="8" w:firstLine="712"/>
        <w:jc w:val="both"/>
      </w:pPr>
    </w:p>
    <w:p w:rsidR="000A7061" w:rsidRDefault="000A7061" w:rsidP="00B07595">
      <w:pPr>
        <w:widowControl w:val="0"/>
        <w:overflowPunct w:val="0"/>
        <w:autoSpaceDE w:val="0"/>
        <w:autoSpaceDN w:val="0"/>
        <w:adjustRightInd w:val="0"/>
        <w:spacing w:line="276" w:lineRule="auto"/>
        <w:ind w:left="8" w:firstLine="712"/>
        <w:jc w:val="both"/>
      </w:pPr>
    </w:p>
    <w:p w:rsidR="00233BDF" w:rsidRPr="00233BDF" w:rsidRDefault="000A7061" w:rsidP="00B07595">
      <w:pPr>
        <w:widowControl w:val="0"/>
        <w:overflowPunct w:val="0"/>
        <w:autoSpaceDE w:val="0"/>
        <w:autoSpaceDN w:val="0"/>
        <w:adjustRightInd w:val="0"/>
        <w:spacing w:line="276" w:lineRule="auto"/>
        <w:ind w:left="8" w:firstLine="712"/>
        <w:jc w:val="both"/>
        <w:rPr>
          <w:b/>
        </w:rPr>
      </w:pPr>
      <w:r w:rsidRPr="00233BDF">
        <w:rPr>
          <w:b/>
        </w:rPr>
        <w:t xml:space="preserve">Anexe: </w:t>
      </w:r>
    </w:p>
    <w:p w:rsidR="00233BDF" w:rsidRDefault="00233BDF" w:rsidP="00B07595">
      <w:pPr>
        <w:widowControl w:val="0"/>
        <w:overflowPunct w:val="0"/>
        <w:autoSpaceDE w:val="0"/>
        <w:autoSpaceDN w:val="0"/>
        <w:adjustRightInd w:val="0"/>
        <w:spacing w:line="276" w:lineRule="auto"/>
        <w:ind w:left="8" w:firstLine="712"/>
        <w:jc w:val="both"/>
      </w:pPr>
    </w:p>
    <w:p w:rsidR="000A7061" w:rsidRDefault="000A7061" w:rsidP="00B07595">
      <w:pPr>
        <w:widowControl w:val="0"/>
        <w:overflowPunct w:val="0"/>
        <w:autoSpaceDE w:val="0"/>
        <w:autoSpaceDN w:val="0"/>
        <w:adjustRightInd w:val="0"/>
        <w:spacing w:line="276" w:lineRule="auto"/>
        <w:ind w:left="8" w:firstLine="712"/>
        <w:jc w:val="both"/>
      </w:pPr>
      <w:r w:rsidRPr="00233BDF">
        <w:rPr>
          <w:b/>
        </w:rPr>
        <w:t>Anexa 5</w:t>
      </w:r>
      <w:r>
        <w:t xml:space="preserve">- </w:t>
      </w:r>
      <w:r w:rsidR="00233BDF">
        <w:t>Cerere vizualizare</w:t>
      </w:r>
    </w:p>
    <w:p w:rsidR="00233BDF" w:rsidRDefault="00233BDF" w:rsidP="00B07595">
      <w:pPr>
        <w:widowControl w:val="0"/>
        <w:overflowPunct w:val="0"/>
        <w:autoSpaceDE w:val="0"/>
        <w:autoSpaceDN w:val="0"/>
        <w:adjustRightInd w:val="0"/>
        <w:spacing w:line="276" w:lineRule="auto"/>
        <w:ind w:left="8" w:firstLine="712"/>
        <w:jc w:val="both"/>
      </w:pPr>
      <w:r w:rsidRPr="00233BDF">
        <w:rPr>
          <w:b/>
        </w:rPr>
        <w:t>Anexa 6</w:t>
      </w:r>
      <w:r>
        <w:t xml:space="preserve">- Cerere reevaluare </w:t>
      </w:r>
    </w:p>
    <w:p w:rsidR="003A7DD1" w:rsidRDefault="003A7DD1" w:rsidP="00B07595">
      <w:pPr>
        <w:widowControl w:val="0"/>
        <w:overflowPunct w:val="0"/>
        <w:autoSpaceDE w:val="0"/>
        <w:autoSpaceDN w:val="0"/>
        <w:adjustRightInd w:val="0"/>
        <w:spacing w:line="276" w:lineRule="auto"/>
        <w:ind w:left="8" w:firstLine="712"/>
        <w:jc w:val="both"/>
      </w:pPr>
      <w:r>
        <w:rPr>
          <w:b/>
        </w:rPr>
        <w:t>Anexa 7</w:t>
      </w:r>
      <w:r w:rsidRPr="003A7DD1">
        <w:t>-</w:t>
      </w:r>
      <w:r>
        <w:t xml:space="preserve"> Cerere înscriere</w:t>
      </w:r>
    </w:p>
    <w:p w:rsidR="005D3A20" w:rsidRPr="00B07595" w:rsidRDefault="009F33DF" w:rsidP="00234550">
      <w:pPr>
        <w:widowControl w:val="0"/>
        <w:overflowPunct w:val="0"/>
        <w:autoSpaceDE w:val="0"/>
        <w:autoSpaceDN w:val="0"/>
        <w:adjustRightInd w:val="0"/>
        <w:spacing w:line="276" w:lineRule="auto"/>
        <w:ind w:left="8" w:firstLine="712"/>
        <w:jc w:val="both"/>
      </w:pPr>
      <w:r>
        <w:rPr>
          <w:b/>
        </w:rPr>
        <w:t xml:space="preserve">Anexa </w:t>
      </w:r>
      <w:r w:rsidR="003A7DD1">
        <w:rPr>
          <w:b/>
        </w:rPr>
        <w:t>8</w:t>
      </w:r>
      <w:r w:rsidRPr="009F33DF">
        <w:t>-</w:t>
      </w:r>
      <w:r>
        <w:t xml:space="preserve"> </w:t>
      </w:r>
      <w:r w:rsidR="003F3C86">
        <w:t>Lista u</w:t>
      </w:r>
      <w:r>
        <w:t>nitățil</w:t>
      </w:r>
      <w:r w:rsidR="003F3C86">
        <w:t>or</w:t>
      </w:r>
      <w:r>
        <w:t xml:space="preserve"> de învățământ aprobate de Consiliul de Ad</w:t>
      </w:r>
      <w:r w:rsidR="00C91AC1">
        <w:t>m</w:t>
      </w:r>
      <w:r>
        <w:t xml:space="preserve">inistrație al Inspectoratului Școlar Județean Brașov </w:t>
      </w:r>
      <w:r w:rsidR="00234550">
        <w:t xml:space="preserve">pentru a organiza clase </w:t>
      </w:r>
      <w:r w:rsidR="00234550">
        <w:rPr>
          <w:rFonts w:eastAsia="Calibri"/>
          <w:bCs/>
          <w:iCs/>
        </w:rPr>
        <w:t xml:space="preserve">a V-a cu program </w:t>
      </w:r>
      <w:r w:rsidR="00234550" w:rsidRPr="00B07595">
        <w:t xml:space="preserve">intensiv de predare a </w:t>
      </w:r>
      <w:r w:rsidR="00727415">
        <w:t>limbii engleze</w:t>
      </w:r>
      <w:r w:rsidR="003A7DD1">
        <w:t>, în anul școlar 202</w:t>
      </w:r>
      <w:r w:rsidR="00A6528C">
        <w:t>4</w:t>
      </w:r>
      <w:r w:rsidR="003A7DD1">
        <w:t>-202</w:t>
      </w:r>
      <w:r w:rsidR="00A6528C">
        <w:t>5</w:t>
      </w:r>
      <w:r w:rsidR="00093B27">
        <w:t>.</w:t>
      </w:r>
    </w:p>
    <w:p w:rsidR="00625F47" w:rsidRPr="00B07595" w:rsidRDefault="00625F47" w:rsidP="00B07595">
      <w:pPr>
        <w:pStyle w:val="ListParagraph"/>
        <w:tabs>
          <w:tab w:val="left" w:pos="720"/>
        </w:tabs>
        <w:spacing w:line="276" w:lineRule="auto"/>
        <w:ind w:left="0"/>
        <w:jc w:val="both"/>
        <w:rPr>
          <w:rStyle w:val="fontstyle01"/>
        </w:rPr>
      </w:pPr>
    </w:p>
    <w:sectPr w:rsidR="00625F47" w:rsidRPr="00B07595" w:rsidSect="00501526">
      <w:headerReference w:type="default" r:id="rId9"/>
      <w:footerReference w:type="default" r:id="rId10"/>
      <w:pgSz w:w="12240" w:h="15840"/>
      <w:pgMar w:top="680" w:right="1418" w:bottom="851" w:left="1418" w:header="113"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0E5" w:rsidRDefault="002F00E5" w:rsidP="003457A1">
      <w:r>
        <w:separator/>
      </w:r>
    </w:p>
  </w:endnote>
  <w:endnote w:type="continuationSeparator" w:id="1">
    <w:p w:rsidR="002F00E5" w:rsidRDefault="002F00E5" w:rsidP="003457A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0E4" w:rsidRDefault="00CD017C">
    <w:pPr>
      <w:pStyle w:val="Footer"/>
      <w:jc w:val="right"/>
    </w:pPr>
    <w:r>
      <w:fldChar w:fldCharType="begin"/>
    </w:r>
    <w:r w:rsidR="00BC40E4">
      <w:instrText xml:space="preserve"> PAGE   \* MERGEFORMAT </w:instrText>
    </w:r>
    <w:r>
      <w:fldChar w:fldCharType="separate"/>
    </w:r>
    <w:r w:rsidR="001F2750">
      <w:rPr>
        <w:noProof/>
      </w:rPr>
      <w:t>6</w:t>
    </w:r>
    <w:r>
      <w:rPr>
        <w:noProof/>
      </w:rPr>
      <w:fldChar w:fldCharType="end"/>
    </w:r>
  </w:p>
  <w:p w:rsidR="00BC40E4" w:rsidRDefault="00BC40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0E5" w:rsidRDefault="002F00E5" w:rsidP="003457A1">
      <w:r>
        <w:separator/>
      </w:r>
    </w:p>
  </w:footnote>
  <w:footnote w:type="continuationSeparator" w:id="1">
    <w:p w:rsidR="002F00E5" w:rsidRDefault="002F00E5" w:rsidP="003457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0"/>
      <w:gridCol w:w="2952"/>
      <w:gridCol w:w="4269"/>
    </w:tblGrid>
    <w:tr w:rsidR="00E36C8A" w:rsidRPr="00DF344F" w:rsidTr="00193BE1">
      <w:tc>
        <w:tcPr>
          <w:tcW w:w="3270" w:type="dxa"/>
          <w:vMerge w:val="restart"/>
        </w:tcPr>
        <w:p w:rsidR="00E36C8A" w:rsidRPr="00DF344F" w:rsidRDefault="00E36C8A" w:rsidP="00F63DD3">
          <w:pPr>
            <w:jc w:val="center"/>
            <w:rPr>
              <w:b/>
              <w:lang w:val="ro-RO"/>
            </w:rPr>
          </w:pPr>
          <w:r w:rsidRPr="00DF344F">
            <w:rPr>
              <w:b/>
              <w:lang w:val="ro-RO"/>
            </w:rPr>
            <w:t>I</w:t>
          </w:r>
          <w:r>
            <w:rPr>
              <w:b/>
              <w:lang w:val="ro-RO"/>
            </w:rPr>
            <w:t>nspectoratul Şcolar Judeţean Brașov</w:t>
          </w:r>
        </w:p>
        <w:p w:rsidR="00E36C8A" w:rsidRPr="00DF344F" w:rsidRDefault="00E36C8A" w:rsidP="00F63DD3">
          <w:pPr>
            <w:jc w:val="center"/>
            <w:rPr>
              <w:b/>
              <w:lang w:val="ro-RO"/>
            </w:rPr>
          </w:pPr>
        </w:p>
        <w:p w:rsidR="00E36C8A" w:rsidRPr="00AD7225" w:rsidRDefault="00E36C8A" w:rsidP="00F63DD3">
          <w:pPr>
            <w:jc w:val="center"/>
            <w:rPr>
              <w:b/>
              <w:lang w:val="ro-RO"/>
            </w:rPr>
          </w:pPr>
          <w:r>
            <w:rPr>
              <w:b/>
              <w:lang w:val="ro-RO"/>
            </w:rPr>
            <w:t xml:space="preserve">Domeniul: Curriculum și inspecție școlară </w:t>
          </w:r>
        </w:p>
      </w:tc>
      <w:tc>
        <w:tcPr>
          <w:tcW w:w="2952" w:type="dxa"/>
          <w:vMerge w:val="restart"/>
        </w:tcPr>
        <w:p w:rsidR="00E36C8A" w:rsidRPr="00DF344F" w:rsidRDefault="00E36C8A" w:rsidP="00F63DD3">
          <w:pPr>
            <w:jc w:val="center"/>
            <w:rPr>
              <w:b/>
              <w:lang w:val="ro-RO"/>
            </w:rPr>
          </w:pPr>
          <w:r w:rsidRPr="00DF344F">
            <w:rPr>
              <w:b/>
              <w:lang w:val="ro-RO"/>
            </w:rPr>
            <w:t xml:space="preserve">Procedură operaţională  </w:t>
          </w:r>
        </w:p>
        <w:p w:rsidR="00E36C8A" w:rsidRPr="00AD7225" w:rsidRDefault="00E36C8A" w:rsidP="00F63DD3">
          <w:pPr>
            <w:tabs>
              <w:tab w:val="left" w:pos="6120"/>
            </w:tabs>
            <w:jc w:val="center"/>
            <w:rPr>
              <w:b/>
              <w:lang w:val="ro-RO"/>
            </w:rPr>
          </w:pPr>
          <w:r w:rsidRPr="00DF344F">
            <w:rPr>
              <w:b/>
              <w:lang w:val="ro-RO"/>
            </w:rPr>
            <w:t xml:space="preserve">privind </w:t>
          </w:r>
          <w:r w:rsidRPr="002144FD">
            <w:rPr>
              <w:b/>
            </w:rPr>
            <w:t>organizarea şi desfășurarea testului de competență lingvistică pentru admiterea în clasa a V-a cu program intensiv de predare a unei limbi moderne de circulație internațională</w:t>
          </w:r>
        </w:p>
      </w:tc>
      <w:tc>
        <w:tcPr>
          <w:tcW w:w="4269" w:type="dxa"/>
        </w:tcPr>
        <w:p w:rsidR="00E36C8A" w:rsidRPr="00DF344F" w:rsidRDefault="00E36C8A" w:rsidP="00F63DD3">
          <w:pPr>
            <w:rPr>
              <w:lang w:val="ro-RO"/>
            </w:rPr>
          </w:pPr>
          <w:r w:rsidRPr="00DF344F">
            <w:rPr>
              <w:lang w:val="ro-RO"/>
            </w:rPr>
            <w:t>Ediţia</w:t>
          </w:r>
          <w:r>
            <w:rPr>
              <w:lang w:val="ro-RO"/>
            </w:rPr>
            <w:t xml:space="preserve"> 1</w:t>
          </w:r>
        </w:p>
        <w:p w:rsidR="00E36C8A" w:rsidRPr="00DF344F" w:rsidRDefault="00E36C8A" w:rsidP="00F63DD3">
          <w:pPr>
            <w:rPr>
              <w:color w:val="FF0000"/>
              <w:lang w:val="ro-RO"/>
            </w:rPr>
          </w:pPr>
        </w:p>
      </w:tc>
    </w:tr>
    <w:tr w:rsidR="00E36C8A" w:rsidRPr="00DF344F" w:rsidTr="00193BE1">
      <w:tc>
        <w:tcPr>
          <w:tcW w:w="3270" w:type="dxa"/>
          <w:vMerge/>
        </w:tcPr>
        <w:p w:rsidR="00E36C8A" w:rsidRPr="00DF344F" w:rsidRDefault="00E36C8A" w:rsidP="00F63DD3">
          <w:pPr>
            <w:rPr>
              <w:color w:val="FF0000"/>
              <w:lang w:val="ro-RO"/>
            </w:rPr>
          </w:pPr>
        </w:p>
      </w:tc>
      <w:tc>
        <w:tcPr>
          <w:tcW w:w="2952" w:type="dxa"/>
          <w:vMerge/>
        </w:tcPr>
        <w:p w:rsidR="00E36C8A" w:rsidRPr="00DF344F" w:rsidRDefault="00E36C8A" w:rsidP="00F63DD3">
          <w:pPr>
            <w:rPr>
              <w:color w:val="FF0000"/>
              <w:lang w:val="ro-RO"/>
            </w:rPr>
          </w:pPr>
        </w:p>
      </w:tc>
      <w:tc>
        <w:tcPr>
          <w:tcW w:w="4269" w:type="dxa"/>
        </w:tcPr>
        <w:p w:rsidR="00E36C8A" w:rsidRDefault="00E36C8A" w:rsidP="00F63DD3">
          <w:pPr>
            <w:rPr>
              <w:lang w:val="ro-RO"/>
            </w:rPr>
          </w:pPr>
          <w:r>
            <w:rPr>
              <w:lang w:val="ro-RO"/>
            </w:rPr>
            <w:t xml:space="preserve">Revizia: </w:t>
          </w:r>
          <w:r w:rsidR="0080640D">
            <w:rPr>
              <w:lang w:val="ro-RO"/>
            </w:rPr>
            <w:t>3</w:t>
          </w:r>
        </w:p>
        <w:p w:rsidR="00E36C8A" w:rsidRPr="00DF344F" w:rsidRDefault="00E36C8A" w:rsidP="00F63DD3">
          <w:pPr>
            <w:rPr>
              <w:lang w:val="ro-RO"/>
            </w:rPr>
          </w:pPr>
          <w:r w:rsidRPr="00DF344F">
            <w:rPr>
              <w:lang w:val="ro-RO"/>
            </w:rPr>
            <w:t>Nr. de exemplare:</w:t>
          </w:r>
          <w:r>
            <w:rPr>
              <w:lang w:val="ro-RO"/>
            </w:rPr>
            <w:t xml:space="preserve"> </w:t>
          </w:r>
          <w:r w:rsidR="00BD5F43">
            <w:rPr>
              <w:lang w:val="ro-RO"/>
            </w:rPr>
            <w:t>3</w:t>
          </w:r>
        </w:p>
        <w:p w:rsidR="00E36C8A" w:rsidRPr="00DF344F" w:rsidRDefault="00E36C8A" w:rsidP="00F63DD3">
          <w:pPr>
            <w:rPr>
              <w:color w:val="FF0000"/>
              <w:lang w:val="ro-RO"/>
            </w:rPr>
          </w:pPr>
        </w:p>
      </w:tc>
    </w:tr>
    <w:tr w:rsidR="00E36C8A" w:rsidRPr="00DF344F" w:rsidTr="00193BE1">
      <w:tc>
        <w:tcPr>
          <w:tcW w:w="3270" w:type="dxa"/>
          <w:vMerge/>
        </w:tcPr>
        <w:p w:rsidR="00E36C8A" w:rsidRPr="00DF344F" w:rsidRDefault="00E36C8A" w:rsidP="00F63DD3">
          <w:pPr>
            <w:rPr>
              <w:color w:val="FF0000"/>
              <w:lang w:val="ro-RO"/>
            </w:rPr>
          </w:pPr>
        </w:p>
      </w:tc>
      <w:tc>
        <w:tcPr>
          <w:tcW w:w="2952" w:type="dxa"/>
        </w:tcPr>
        <w:p w:rsidR="00E36C8A" w:rsidRDefault="00E36C8A" w:rsidP="00F63DD3">
          <w:pPr>
            <w:jc w:val="center"/>
            <w:rPr>
              <w:b/>
              <w:lang w:val="ro-RO"/>
            </w:rPr>
          </w:pPr>
          <w:r>
            <w:rPr>
              <w:b/>
              <w:lang w:val="ro-RO"/>
            </w:rPr>
            <w:t>Curriculum și inspecție școlară_Limbă și comunicare</w:t>
          </w:r>
        </w:p>
        <w:p w:rsidR="00E36C8A" w:rsidRPr="00DF344F" w:rsidRDefault="00E36C8A" w:rsidP="00333DEC">
          <w:pPr>
            <w:jc w:val="center"/>
            <w:rPr>
              <w:b/>
              <w:lang w:val="ro-RO"/>
            </w:rPr>
          </w:pPr>
          <w:r>
            <w:rPr>
              <w:b/>
              <w:lang w:val="ro-RO"/>
            </w:rPr>
            <w:t>Cod PO-IC-LC-LS-</w:t>
          </w:r>
          <w:r w:rsidR="00333DEC">
            <w:rPr>
              <w:b/>
              <w:lang w:val="ro-RO"/>
            </w:rPr>
            <w:t>3</w:t>
          </w:r>
        </w:p>
      </w:tc>
      <w:tc>
        <w:tcPr>
          <w:tcW w:w="4269" w:type="dxa"/>
        </w:tcPr>
        <w:p w:rsidR="00E36C8A" w:rsidRPr="00C24B93" w:rsidRDefault="00BD5F43" w:rsidP="0080640D">
          <w:r>
            <w:t>Exemplar nr.</w:t>
          </w:r>
          <w:r w:rsidR="0080640D">
            <w:t>3</w:t>
          </w:r>
          <w:r>
            <w:t xml:space="preserve"> </w:t>
          </w:r>
        </w:p>
      </w:tc>
    </w:tr>
  </w:tbl>
  <w:p w:rsidR="00E36C8A" w:rsidRDefault="00E36C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0"/>
      <w:gridCol w:w="2952"/>
      <w:gridCol w:w="4269"/>
    </w:tblGrid>
    <w:tr w:rsidR="00BC40E4" w:rsidRPr="00DF344F" w:rsidTr="008265AD">
      <w:tc>
        <w:tcPr>
          <w:tcW w:w="3270" w:type="dxa"/>
          <w:vMerge w:val="restart"/>
        </w:tcPr>
        <w:p w:rsidR="00BC40E4" w:rsidRPr="00DF344F" w:rsidRDefault="00BC40E4" w:rsidP="008136D2">
          <w:pPr>
            <w:jc w:val="center"/>
            <w:rPr>
              <w:b/>
              <w:lang w:val="ro-RO"/>
            </w:rPr>
          </w:pPr>
          <w:r w:rsidRPr="00DF344F">
            <w:rPr>
              <w:b/>
              <w:lang w:val="ro-RO"/>
            </w:rPr>
            <w:t>I</w:t>
          </w:r>
          <w:r>
            <w:rPr>
              <w:b/>
              <w:lang w:val="ro-RO"/>
            </w:rPr>
            <w:t>nspectoratul Şcolar Judeţean</w:t>
          </w:r>
          <w:r w:rsidR="007A78E9">
            <w:rPr>
              <w:b/>
              <w:lang w:val="ro-RO"/>
            </w:rPr>
            <w:t xml:space="preserve"> </w:t>
          </w:r>
          <w:r>
            <w:rPr>
              <w:b/>
              <w:lang w:val="ro-RO"/>
            </w:rPr>
            <w:t>Brașov</w:t>
          </w:r>
        </w:p>
        <w:p w:rsidR="00BC40E4" w:rsidRPr="00DF344F" w:rsidRDefault="00BC40E4" w:rsidP="008136D2">
          <w:pPr>
            <w:jc w:val="center"/>
            <w:rPr>
              <w:b/>
              <w:lang w:val="ro-RO"/>
            </w:rPr>
          </w:pPr>
        </w:p>
        <w:p w:rsidR="00BC40E4" w:rsidRPr="00AD7225" w:rsidRDefault="00956E51" w:rsidP="007960D9">
          <w:pPr>
            <w:jc w:val="center"/>
            <w:rPr>
              <w:b/>
              <w:lang w:val="ro-RO"/>
            </w:rPr>
          </w:pPr>
          <w:r>
            <w:rPr>
              <w:b/>
              <w:lang w:val="ro-RO"/>
            </w:rPr>
            <w:t>Domeniul</w:t>
          </w:r>
          <w:r w:rsidR="005D6293">
            <w:rPr>
              <w:b/>
              <w:lang w:val="ro-RO"/>
            </w:rPr>
            <w:t>:</w:t>
          </w:r>
          <w:r>
            <w:rPr>
              <w:b/>
              <w:lang w:val="ro-RO"/>
            </w:rPr>
            <w:t xml:space="preserve"> Curriculu</w:t>
          </w:r>
          <w:r w:rsidR="00B3015D">
            <w:rPr>
              <w:b/>
              <w:lang w:val="ro-RO"/>
            </w:rPr>
            <w:t xml:space="preserve">m </w:t>
          </w:r>
          <w:r w:rsidR="007A78E9">
            <w:rPr>
              <w:b/>
              <w:lang w:val="ro-RO"/>
            </w:rPr>
            <w:t xml:space="preserve">și inspecție școlară </w:t>
          </w:r>
        </w:p>
      </w:tc>
      <w:tc>
        <w:tcPr>
          <w:tcW w:w="2952" w:type="dxa"/>
          <w:vMerge w:val="restart"/>
        </w:tcPr>
        <w:p w:rsidR="00BC40E4" w:rsidRPr="00DF344F" w:rsidRDefault="00BC40E4" w:rsidP="008136D2">
          <w:pPr>
            <w:jc w:val="center"/>
            <w:rPr>
              <w:b/>
              <w:lang w:val="ro-RO"/>
            </w:rPr>
          </w:pPr>
          <w:r w:rsidRPr="00DF344F">
            <w:rPr>
              <w:b/>
              <w:lang w:val="ro-RO"/>
            </w:rPr>
            <w:t xml:space="preserve">Procedură operaţională  </w:t>
          </w:r>
        </w:p>
        <w:p w:rsidR="00BC40E4" w:rsidRPr="00AD7225" w:rsidRDefault="00BC40E4" w:rsidP="008C4480">
          <w:pPr>
            <w:tabs>
              <w:tab w:val="left" w:pos="6120"/>
            </w:tabs>
            <w:jc w:val="center"/>
            <w:rPr>
              <w:b/>
              <w:lang w:val="ro-RO"/>
            </w:rPr>
          </w:pPr>
          <w:r w:rsidRPr="00DF344F">
            <w:rPr>
              <w:b/>
              <w:lang w:val="ro-RO"/>
            </w:rPr>
            <w:t xml:space="preserve">privind </w:t>
          </w:r>
          <w:r w:rsidR="002144FD" w:rsidRPr="002144FD">
            <w:rPr>
              <w:b/>
            </w:rPr>
            <w:t>organizarea şi desfășurarea testului de competență lingvistică pentru admiterea în clasa a V-a cu program intensiv de predare a unei limbi moderne de circulație internațională</w:t>
          </w:r>
        </w:p>
      </w:tc>
      <w:tc>
        <w:tcPr>
          <w:tcW w:w="4269" w:type="dxa"/>
        </w:tcPr>
        <w:p w:rsidR="00BC40E4" w:rsidRPr="00DF344F" w:rsidRDefault="00BC40E4" w:rsidP="008136D2">
          <w:pPr>
            <w:rPr>
              <w:lang w:val="ro-RO"/>
            </w:rPr>
          </w:pPr>
          <w:r w:rsidRPr="00DF344F">
            <w:rPr>
              <w:lang w:val="ro-RO"/>
            </w:rPr>
            <w:t>Ediţia</w:t>
          </w:r>
          <w:r>
            <w:rPr>
              <w:lang w:val="ro-RO"/>
            </w:rPr>
            <w:t xml:space="preserve"> </w:t>
          </w:r>
          <w:r w:rsidR="0038024F">
            <w:rPr>
              <w:lang w:val="ro-RO"/>
            </w:rPr>
            <w:t>1</w:t>
          </w:r>
        </w:p>
        <w:p w:rsidR="00BC40E4" w:rsidRPr="00DF344F" w:rsidRDefault="00BC40E4" w:rsidP="00501526">
          <w:pPr>
            <w:rPr>
              <w:color w:val="FF0000"/>
              <w:lang w:val="ro-RO"/>
            </w:rPr>
          </w:pPr>
        </w:p>
      </w:tc>
    </w:tr>
    <w:tr w:rsidR="00BC40E4" w:rsidRPr="00DF344F" w:rsidTr="008265AD">
      <w:tc>
        <w:tcPr>
          <w:tcW w:w="3270" w:type="dxa"/>
          <w:vMerge/>
        </w:tcPr>
        <w:p w:rsidR="00BC40E4" w:rsidRPr="00DF344F" w:rsidRDefault="00BC40E4" w:rsidP="008136D2">
          <w:pPr>
            <w:rPr>
              <w:color w:val="FF0000"/>
              <w:lang w:val="ro-RO"/>
            </w:rPr>
          </w:pPr>
        </w:p>
      </w:tc>
      <w:tc>
        <w:tcPr>
          <w:tcW w:w="2952" w:type="dxa"/>
          <w:vMerge/>
        </w:tcPr>
        <w:p w:rsidR="00BC40E4" w:rsidRPr="00DF344F" w:rsidRDefault="00BC40E4" w:rsidP="008136D2">
          <w:pPr>
            <w:rPr>
              <w:color w:val="FF0000"/>
              <w:lang w:val="ro-RO"/>
            </w:rPr>
          </w:pPr>
        </w:p>
      </w:tc>
      <w:tc>
        <w:tcPr>
          <w:tcW w:w="4269" w:type="dxa"/>
        </w:tcPr>
        <w:p w:rsidR="00501526" w:rsidRDefault="002144FD" w:rsidP="00501526">
          <w:pPr>
            <w:rPr>
              <w:lang w:val="ro-RO"/>
            </w:rPr>
          </w:pPr>
          <w:r>
            <w:rPr>
              <w:lang w:val="ro-RO"/>
            </w:rPr>
            <w:t xml:space="preserve">Revizia: </w:t>
          </w:r>
          <w:r w:rsidR="00333DEC">
            <w:rPr>
              <w:lang w:val="ro-RO"/>
            </w:rPr>
            <w:t>3</w:t>
          </w:r>
        </w:p>
        <w:p w:rsidR="00501526" w:rsidRPr="00DF344F" w:rsidRDefault="00501526" w:rsidP="00501526">
          <w:pPr>
            <w:rPr>
              <w:lang w:val="ro-RO"/>
            </w:rPr>
          </w:pPr>
          <w:r w:rsidRPr="00DF344F">
            <w:rPr>
              <w:lang w:val="ro-RO"/>
            </w:rPr>
            <w:t>Nr. de exemplare:</w:t>
          </w:r>
          <w:r w:rsidR="002144FD">
            <w:rPr>
              <w:lang w:val="ro-RO"/>
            </w:rPr>
            <w:t xml:space="preserve"> </w:t>
          </w:r>
          <w:r w:rsidR="00CE5A6B">
            <w:rPr>
              <w:lang w:val="ro-RO"/>
            </w:rPr>
            <w:t>3</w:t>
          </w:r>
        </w:p>
        <w:p w:rsidR="00BC40E4" w:rsidRPr="00DF344F" w:rsidRDefault="00BC40E4" w:rsidP="008A2EB0">
          <w:pPr>
            <w:rPr>
              <w:color w:val="FF0000"/>
              <w:lang w:val="ro-RO"/>
            </w:rPr>
          </w:pPr>
        </w:p>
      </w:tc>
    </w:tr>
    <w:tr w:rsidR="00BC40E4" w:rsidRPr="00DF344F" w:rsidTr="008265AD">
      <w:tc>
        <w:tcPr>
          <w:tcW w:w="3270" w:type="dxa"/>
          <w:vMerge/>
        </w:tcPr>
        <w:p w:rsidR="00BC40E4" w:rsidRPr="00DF344F" w:rsidRDefault="00BC40E4" w:rsidP="008136D2">
          <w:pPr>
            <w:rPr>
              <w:color w:val="FF0000"/>
              <w:lang w:val="ro-RO"/>
            </w:rPr>
          </w:pPr>
        </w:p>
      </w:tc>
      <w:tc>
        <w:tcPr>
          <w:tcW w:w="2952" w:type="dxa"/>
          <w:vMerge w:val="restart"/>
        </w:tcPr>
        <w:p w:rsidR="00BC40E4" w:rsidRDefault="00626784" w:rsidP="005D6293">
          <w:pPr>
            <w:jc w:val="center"/>
            <w:rPr>
              <w:b/>
              <w:lang w:val="ro-RO"/>
            </w:rPr>
          </w:pPr>
          <w:r>
            <w:rPr>
              <w:b/>
              <w:lang w:val="ro-RO"/>
            </w:rPr>
            <w:t>Curriculum și inspecție școlară_Limbă și comunicare</w:t>
          </w:r>
        </w:p>
        <w:p w:rsidR="00626784" w:rsidRPr="00DF344F" w:rsidRDefault="00626784" w:rsidP="00333DEC">
          <w:pPr>
            <w:jc w:val="center"/>
            <w:rPr>
              <w:b/>
              <w:lang w:val="ro-RO"/>
            </w:rPr>
          </w:pPr>
          <w:r>
            <w:rPr>
              <w:b/>
              <w:lang w:val="ro-RO"/>
            </w:rPr>
            <w:t xml:space="preserve">Cod </w:t>
          </w:r>
          <w:r w:rsidR="00C12436">
            <w:rPr>
              <w:b/>
              <w:lang w:val="ro-RO"/>
            </w:rPr>
            <w:t>PO-IC-LC-LS-</w:t>
          </w:r>
          <w:r w:rsidR="00333DEC">
            <w:rPr>
              <w:b/>
              <w:lang w:val="ro-RO"/>
            </w:rPr>
            <w:t>3</w:t>
          </w:r>
        </w:p>
      </w:tc>
      <w:tc>
        <w:tcPr>
          <w:tcW w:w="4269" w:type="dxa"/>
        </w:tcPr>
        <w:p w:rsidR="00BC40E4" w:rsidRPr="00C24B93" w:rsidRDefault="00BC40E4" w:rsidP="00F92ECB"/>
      </w:tc>
    </w:tr>
    <w:tr w:rsidR="00BC40E4" w:rsidRPr="00DF344F" w:rsidTr="008265AD">
      <w:tc>
        <w:tcPr>
          <w:tcW w:w="3270" w:type="dxa"/>
          <w:vMerge/>
        </w:tcPr>
        <w:p w:rsidR="00BC40E4" w:rsidRPr="00DF344F" w:rsidRDefault="00BC40E4" w:rsidP="008136D2">
          <w:pPr>
            <w:rPr>
              <w:color w:val="FF0000"/>
              <w:lang w:val="ro-RO"/>
            </w:rPr>
          </w:pPr>
        </w:p>
      </w:tc>
      <w:tc>
        <w:tcPr>
          <w:tcW w:w="2952" w:type="dxa"/>
          <w:vMerge/>
        </w:tcPr>
        <w:p w:rsidR="00BC40E4" w:rsidRPr="00DF344F" w:rsidRDefault="00BC40E4" w:rsidP="008136D2">
          <w:pPr>
            <w:rPr>
              <w:color w:val="FF0000"/>
              <w:lang w:val="ro-RO"/>
            </w:rPr>
          </w:pPr>
        </w:p>
      </w:tc>
      <w:tc>
        <w:tcPr>
          <w:tcW w:w="4269" w:type="dxa"/>
        </w:tcPr>
        <w:p w:rsidR="00BC40E4" w:rsidRPr="00DF344F" w:rsidRDefault="002144FD" w:rsidP="00C12436">
          <w:pPr>
            <w:rPr>
              <w:lang w:val="ro-RO"/>
            </w:rPr>
          </w:pPr>
          <w:r>
            <w:rPr>
              <w:lang w:val="ro-RO"/>
            </w:rPr>
            <w:t xml:space="preserve">Exemplar nr. </w:t>
          </w:r>
          <w:r w:rsidR="00C12436">
            <w:rPr>
              <w:lang w:val="ro-RO"/>
            </w:rPr>
            <w:t>1</w:t>
          </w:r>
        </w:p>
      </w:tc>
    </w:tr>
  </w:tbl>
  <w:p w:rsidR="00BC40E4" w:rsidRDefault="00BC40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3"/>
    <w:multiLevelType w:val="multilevel"/>
    <w:tmpl w:val="00000886"/>
    <w:lvl w:ilvl="0">
      <w:start w:val="1"/>
      <w:numFmt w:val="lowerLetter"/>
      <w:lvlText w:val="%1)"/>
      <w:lvlJc w:val="left"/>
      <w:pPr>
        <w:ind w:hanging="257"/>
      </w:pPr>
      <w:rPr>
        <w:rFonts w:ascii="Cambria" w:hAnsi="Cambria" w:cs="Cambria"/>
        <w:b/>
        <w:bCs/>
        <w:sz w:val="22"/>
        <w:szCs w:val="22"/>
      </w:rPr>
    </w:lvl>
    <w:lvl w:ilvl="1">
      <w:numFmt w:val="bullet"/>
      <w:lvlText w:val="–"/>
      <w:lvlJc w:val="left"/>
      <w:pPr>
        <w:ind w:hanging="348"/>
      </w:pPr>
      <w:rPr>
        <w:rFonts w:ascii="Arial" w:hAnsi="Arial" w:cs="Arial"/>
        <w:b w:val="0"/>
        <w:bCs w:val="0"/>
        <w:w w:val="94"/>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14B9A"/>
    <w:multiLevelType w:val="multilevel"/>
    <w:tmpl w:val="0E5C2F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4A7A1F"/>
    <w:multiLevelType w:val="hybridMultilevel"/>
    <w:tmpl w:val="2F0A0BB2"/>
    <w:lvl w:ilvl="0" w:tplc="C5E8E6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9D19BF"/>
    <w:multiLevelType w:val="hybridMultilevel"/>
    <w:tmpl w:val="A042876E"/>
    <w:lvl w:ilvl="0" w:tplc="1A6C0F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6667F3B"/>
    <w:multiLevelType w:val="multilevel"/>
    <w:tmpl w:val="7B2A8594"/>
    <w:lvl w:ilvl="0">
      <w:start w:val="3"/>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5">
    <w:nsid w:val="575C36C7"/>
    <w:multiLevelType w:val="multilevel"/>
    <w:tmpl w:val="517A3E28"/>
    <w:lvl w:ilvl="0">
      <w:start w:val="1"/>
      <w:numFmt w:val="decimal"/>
      <w:lvlText w:val="%1."/>
      <w:lvlJc w:val="left"/>
      <w:pPr>
        <w:ind w:left="720" w:hanging="360"/>
      </w:pPr>
    </w:lvl>
    <w:lvl w:ilvl="1">
      <w:start w:val="3"/>
      <w:numFmt w:val="decimal"/>
      <w:isLgl/>
      <w:lvlText w:val="%1.%2."/>
      <w:lvlJc w:val="left"/>
      <w:pPr>
        <w:ind w:left="103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93513EC"/>
    <w:multiLevelType w:val="hybridMultilevel"/>
    <w:tmpl w:val="06368B0E"/>
    <w:lvl w:ilvl="0" w:tplc="372C026C">
      <w:start w:val="1"/>
      <w:numFmt w:val="decimal"/>
      <w:lvlText w:val="%1."/>
      <w:lvlJc w:val="left"/>
      <w:pPr>
        <w:ind w:left="1080" w:hanging="360"/>
      </w:pPr>
      <w:rPr>
        <w:rFonts w:ascii="Times New Roman" w:eastAsia="Times New Roman" w:hAnsi="Times New Roman" w:cs="Times New Roman"/>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702B9A"/>
    <w:multiLevelType w:val="hybridMultilevel"/>
    <w:tmpl w:val="6FFCAE5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6E0D4937"/>
    <w:multiLevelType w:val="multilevel"/>
    <w:tmpl w:val="071E5F24"/>
    <w:lvl w:ilvl="0">
      <w:start w:val="8"/>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61E24A3"/>
    <w:multiLevelType w:val="hybridMultilevel"/>
    <w:tmpl w:val="31A865B4"/>
    <w:lvl w:ilvl="0" w:tplc="158E501C">
      <w:start w:val="1"/>
      <w:numFmt w:val="bullet"/>
      <w:lvlText w:val=""/>
      <w:lvlJc w:val="left"/>
      <w:pPr>
        <w:ind w:left="928"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86B7DA2"/>
    <w:multiLevelType w:val="hybridMultilevel"/>
    <w:tmpl w:val="BACCD58C"/>
    <w:lvl w:ilvl="0" w:tplc="5DA0211C">
      <w:start w:val="1"/>
      <w:numFmt w:val="decimal"/>
      <w:lvlText w:val="%1."/>
      <w:lvlJc w:val="left"/>
      <w:pPr>
        <w:ind w:left="368" w:hanging="360"/>
      </w:pPr>
      <w:rPr>
        <w:rFonts w:hint="default"/>
      </w:rPr>
    </w:lvl>
    <w:lvl w:ilvl="1" w:tplc="04180019" w:tentative="1">
      <w:start w:val="1"/>
      <w:numFmt w:val="lowerLetter"/>
      <w:lvlText w:val="%2."/>
      <w:lvlJc w:val="left"/>
      <w:pPr>
        <w:ind w:left="1088" w:hanging="360"/>
      </w:pPr>
    </w:lvl>
    <w:lvl w:ilvl="2" w:tplc="0418001B" w:tentative="1">
      <w:start w:val="1"/>
      <w:numFmt w:val="lowerRoman"/>
      <w:lvlText w:val="%3."/>
      <w:lvlJc w:val="right"/>
      <w:pPr>
        <w:ind w:left="1808" w:hanging="180"/>
      </w:pPr>
    </w:lvl>
    <w:lvl w:ilvl="3" w:tplc="0418000F" w:tentative="1">
      <w:start w:val="1"/>
      <w:numFmt w:val="decimal"/>
      <w:lvlText w:val="%4."/>
      <w:lvlJc w:val="left"/>
      <w:pPr>
        <w:ind w:left="2528" w:hanging="360"/>
      </w:pPr>
    </w:lvl>
    <w:lvl w:ilvl="4" w:tplc="04180019" w:tentative="1">
      <w:start w:val="1"/>
      <w:numFmt w:val="lowerLetter"/>
      <w:lvlText w:val="%5."/>
      <w:lvlJc w:val="left"/>
      <w:pPr>
        <w:ind w:left="3248" w:hanging="360"/>
      </w:pPr>
    </w:lvl>
    <w:lvl w:ilvl="5" w:tplc="0418001B" w:tentative="1">
      <w:start w:val="1"/>
      <w:numFmt w:val="lowerRoman"/>
      <w:lvlText w:val="%6."/>
      <w:lvlJc w:val="right"/>
      <w:pPr>
        <w:ind w:left="3968" w:hanging="180"/>
      </w:pPr>
    </w:lvl>
    <w:lvl w:ilvl="6" w:tplc="0418000F" w:tentative="1">
      <w:start w:val="1"/>
      <w:numFmt w:val="decimal"/>
      <w:lvlText w:val="%7."/>
      <w:lvlJc w:val="left"/>
      <w:pPr>
        <w:ind w:left="4688" w:hanging="360"/>
      </w:pPr>
    </w:lvl>
    <w:lvl w:ilvl="7" w:tplc="04180019" w:tentative="1">
      <w:start w:val="1"/>
      <w:numFmt w:val="lowerLetter"/>
      <w:lvlText w:val="%8."/>
      <w:lvlJc w:val="left"/>
      <w:pPr>
        <w:ind w:left="5408" w:hanging="360"/>
      </w:pPr>
    </w:lvl>
    <w:lvl w:ilvl="8" w:tplc="0418001B" w:tentative="1">
      <w:start w:val="1"/>
      <w:numFmt w:val="lowerRoman"/>
      <w:lvlText w:val="%9."/>
      <w:lvlJc w:val="right"/>
      <w:pPr>
        <w:ind w:left="6128" w:hanging="180"/>
      </w:pPr>
    </w:lvl>
  </w:abstractNum>
  <w:num w:numId="1">
    <w:abstractNumId w:val="7"/>
  </w:num>
  <w:num w:numId="2">
    <w:abstractNumId w:val="9"/>
  </w:num>
  <w:num w:numId="3">
    <w:abstractNumId w:val="5"/>
  </w:num>
  <w:num w:numId="4">
    <w:abstractNumId w:val="8"/>
  </w:num>
  <w:num w:numId="5">
    <w:abstractNumId w:val="6"/>
  </w:num>
  <w:num w:numId="6">
    <w:abstractNumId w:val="2"/>
  </w:num>
  <w:num w:numId="7">
    <w:abstractNumId w:val="3"/>
  </w:num>
  <w:num w:numId="8">
    <w:abstractNumId w:val="4"/>
  </w:num>
  <w:num w:numId="9">
    <w:abstractNumId w:val="1"/>
  </w:num>
  <w:num w:numId="10">
    <w:abstractNumId w:val="10"/>
  </w:num>
  <w:num w:numId="11">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CA305B"/>
    <w:rsid w:val="000025B5"/>
    <w:rsid w:val="0000333A"/>
    <w:rsid w:val="00004C5D"/>
    <w:rsid w:val="00005C5E"/>
    <w:rsid w:val="0000645C"/>
    <w:rsid w:val="00011245"/>
    <w:rsid w:val="00014520"/>
    <w:rsid w:val="00014EAF"/>
    <w:rsid w:val="00015741"/>
    <w:rsid w:val="000163FF"/>
    <w:rsid w:val="00023EB0"/>
    <w:rsid w:val="00024785"/>
    <w:rsid w:val="000320A3"/>
    <w:rsid w:val="00032A3A"/>
    <w:rsid w:val="00033A39"/>
    <w:rsid w:val="00033CAD"/>
    <w:rsid w:val="00035264"/>
    <w:rsid w:val="000365F4"/>
    <w:rsid w:val="000422C3"/>
    <w:rsid w:val="000422D1"/>
    <w:rsid w:val="00044D61"/>
    <w:rsid w:val="00044E86"/>
    <w:rsid w:val="0004574A"/>
    <w:rsid w:val="00047555"/>
    <w:rsid w:val="000506B2"/>
    <w:rsid w:val="000511FA"/>
    <w:rsid w:val="0005297A"/>
    <w:rsid w:val="00053873"/>
    <w:rsid w:val="00053F4F"/>
    <w:rsid w:val="00057669"/>
    <w:rsid w:val="00060A7A"/>
    <w:rsid w:val="00060FE4"/>
    <w:rsid w:val="0006150B"/>
    <w:rsid w:val="00061580"/>
    <w:rsid w:val="0006648A"/>
    <w:rsid w:val="00067E59"/>
    <w:rsid w:val="00070B36"/>
    <w:rsid w:val="00072CAF"/>
    <w:rsid w:val="00075C6E"/>
    <w:rsid w:val="0007719F"/>
    <w:rsid w:val="00081A93"/>
    <w:rsid w:val="0008661E"/>
    <w:rsid w:val="00086AA3"/>
    <w:rsid w:val="0008793C"/>
    <w:rsid w:val="00090582"/>
    <w:rsid w:val="00090FF4"/>
    <w:rsid w:val="000914D9"/>
    <w:rsid w:val="00091907"/>
    <w:rsid w:val="00093B27"/>
    <w:rsid w:val="00095848"/>
    <w:rsid w:val="000958E4"/>
    <w:rsid w:val="000A319F"/>
    <w:rsid w:val="000A3A2B"/>
    <w:rsid w:val="000A4108"/>
    <w:rsid w:val="000A7061"/>
    <w:rsid w:val="000B1662"/>
    <w:rsid w:val="000B6CD3"/>
    <w:rsid w:val="000C3690"/>
    <w:rsid w:val="000C4C54"/>
    <w:rsid w:val="000C647A"/>
    <w:rsid w:val="000D1F99"/>
    <w:rsid w:val="000D2FD6"/>
    <w:rsid w:val="000D3B2E"/>
    <w:rsid w:val="000D3C48"/>
    <w:rsid w:val="000D3C75"/>
    <w:rsid w:val="000D5DE9"/>
    <w:rsid w:val="000E14B1"/>
    <w:rsid w:val="000E5A56"/>
    <w:rsid w:val="000E6C1C"/>
    <w:rsid w:val="000F4CF3"/>
    <w:rsid w:val="000F602F"/>
    <w:rsid w:val="000F77BB"/>
    <w:rsid w:val="0010019E"/>
    <w:rsid w:val="00100563"/>
    <w:rsid w:val="00101BFB"/>
    <w:rsid w:val="00104B22"/>
    <w:rsid w:val="00105F3A"/>
    <w:rsid w:val="0010650F"/>
    <w:rsid w:val="00120D52"/>
    <w:rsid w:val="00121DE0"/>
    <w:rsid w:val="00130D4D"/>
    <w:rsid w:val="00130E42"/>
    <w:rsid w:val="001321D0"/>
    <w:rsid w:val="00132BF5"/>
    <w:rsid w:val="00133BB6"/>
    <w:rsid w:val="0014009A"/>
    <w:rsid w:val="001408DB"/>
    <w:rsid w:val="00145499"/>
    <w:rsid w:val="001465D1"/>
    <w:rsid w:val="0015011B"/>
    <w:rsid w:val="00150D4C"/>
    <w:rsid w:val="00155027"/>
    <w:rsid w:val="0015612C"/>
    <w:rsid w:val="001566A8"/>
    <w:rsid w:val="00162263"/>
    <w:rsid w:val="00162352"/>
    <w:rsid w:val="001639EE"/>
    <w:rsid w:val="0016411E"/>
    <w:rsid w:val="0016512D"/>
    <w:rsid w:val="00165D1A"/>
    <w:rsid w:val="00167896"/>
    <w:rsid w:val="00171327"/>
    <w:rsid w:val="00171B7A"/>
    <w:rsid w:val="001721FC"/>
    <w:rsid w:val="00173495"/>
    <w:rsid w:val="00175133"/>
    <w:rsid w:val="001771F3"/>
    <w:rsid w:val="00182D9C"/>
    <w:rsid w:val="0019271F"/>
    <w:rsid w:val="00193489"/>
    <w:rsid w:val="00193BE1"/>
    <w:rsid w:val="00195A2E"/>
    <w:rsid w:val="00195F0E"/>
    <w:rsid w:val="001A36DE"/>
    <w:rsid w:val="001A39EE"/>
    <w:rsid w:val="001B21FA"/>
    <w:rsid w:val="001B26C3"/>
    <w:rsid w:val="001B31C0"/>
    <w:rsid w:val="001B7610"/>
    <w:rsid w:val="001C4779"/>
    <w:rsid w:val="001C57E1"/>
    <w:rsid w:val="001C69DE"/>
    <w:rsid w:val="001C7BCC"/>
    <w:rsid w:val="001D12EE"/>
    <w:rsid w:val="001D164E"/>
    <w:rsid w:val="001D267D"/>
    <w:rsid w:val="001D28EA"/>
    <w:rsid w:val="001D63CD"/>
    <w:rsid w:val="001D6AE7"/>
    <w:rsid w:val="001E1BC0"/>
    <w:rsid w:val="001E3A85"/>
    <w:rsid w:val="001E4995"/>
    <w:rsid w:val="001E5546"/>
    <w:rsid w:val="001E567D"/>
    <w:rsid w:val="001F1317"/>
    <w:rsid w:val="001F1CAB"/>
    <w:rsid w:val="001F2750"/>
    <w:rsid w:val="001F3013"/>
    <w:rsid w:val="001F3709"/>
    <w:rsid w:val="001F650D"/>
    <w:rsid w:val="001F7C43"/>
    <w:rsid w:val="00201CB3"/>
    <w:rsid w:val="00201E96"/>
    <w:rsid w:val="0020343C"/>
    <w:rsid w:val="002055BE"/>
    <w:rsid w:val="002100BC"/>
    <w:rsid w:val="00210202"/>
    <w:rsid w:val="002144FD"/>
    <w:rsid w:val="0022283E"/>
    <w:rsid w:val="00227277"/>
    <w:rsid w:val="00230121"/>
    <w:rsid w:val="00231BC8"/>
    <w:rsid w:val="00233BDF"/>
    <w:rsid w:val="00234550"/>
    <w:rsid w:val="00235410"/>
    <w:rsid w:val="002363BE"/>
    <w:rsid w:val="00236480"/>
    <w:rsid w:val="0024250C"/>
    <w:rsid w:val="00242F52"/>
    <w:rsid w:val="00244541"/>
    <w:rsid w:val="002517B7"/>
    <w:rsid w:val="00252C88"/>
    <w:rsid w:val="002640FD"/>
    <w:rsid w:val="002645C7"/>
    <w:rsid w:val="00264E98"/>
    <w:rsid w:val="002666A1"/>
    <w:rsid w:val="00267A63"/>
    <w:rsid w:val="002710AF"/>
    <w:rsid w:val="0027566F"/>
    <w:rsid w:val="00276BD2"/>
    <w:rsid w:val="00277E87"/>
    <w:rsid w:val="00285E51"/>
    <w:rsid w:val="00286E7A"/>
    <w:rsid w:val="00291BBB"/>
    <w:rsid w:val="00293A0D"/>
    <w:rsid w:val="002A3363"/>
    <w:rsid w:val="002A3DEC"/>
    <w:rsid w:val="002A476F"/>
    <w:rsid w:val="002A6837"/>
    <w:rsid w:val="002A6B2C"/>
    <w:rsid w:val="002B0000"/>
    <w:rsid w:val="002B2608"/>
    <w:rsid w:val="002B7B41"/>
    <w:rsid w:val="002C064E"/>
    <w:rsid w:val="002C13C9"/>
    <w:rsid w:val="002C2CFC"/>
    <w:rsid w:val="002C5020"/>
    <w:rsid w:val="002C7396"/>
    <w:rsid w:val="002D0216"/>
    <w:rsid w:val="002D1488"/>
    <w:rsid w:val="002D4354"/>
    <w:rsid w:val="002D6027"/>
    <w:rsid w:val="002E02E3"/>
    <w:rsid w:val="002E0DA1"/>
    <w:rsid w:val="002E1243"/>
    <w:rsid w:val="002E154C"/>
    <w:rsid w:val="002E1DFB"/>
    <w:rsid w:val="002E24A8"/>
    <w:rsid w:val="002F00E5"/>
    <w:rsid w:val="002F644E"/>
    <w:rsid w:val="002F6C6F"/>
    <w:rsid w:val="00304A01"/>
    <w:rsid w:val="00312CB5"/>
    <w:rsid w:val="0031302C"/>
    <w:rsid w:val="00313652"/>
    <w:rsid w:val="0031699A"/>
    <w:rsid w:val="00316DA7"/>
    <w:rsid w:val="003205BC"/>
    <w:rsid w:val="003229DB"/>
    <w:rsid w:val="00327D9E"/>
    <w:rsid w:val="003312C6"/>
    <w:rsid w:val="00331304"/>
    <w:rsid w:val="00333B6E"/>
    <w:rsid w:val="00333DEC"/>
    <w:rsid w:val="003403A2"/>
    <w:rsid w:val="00340FB2"/>
    <w:rsid w:val="00342B8F"/>
    <w:rsid w:val="003457A1"/>
    <w:rsid w:val="00350E6A"/>
    <w:rsid w:val="00351FDF"/>
    <w:rsid w:val="00352F27"/>
    <w:rsid w:val="0035317F"/>
    <w:rsid w:val="00353EB7"/>
    <w:rsid w:val="0035448F"/>
    <w:rsid w:val="003566D3"/>
    <w:rsid w:val="0036637D"/>
    <w:rsid w:val="00373848"/>
    <w:rsid w:val="003752C2"/>
    <w:rsid w:val="00376DC9"/>
    <w:rsid w:val="00377BAA"/>
    <w:rsid w:val="0038024F"/>
    <w:rsid w:val="00381CF0"/>
    <w:rsid w:val="00382781"/>
    <w:rsid w:val="00382C9A"/>
    <w:rsid w:val="00383DF4"/>
    <w:rsid w:val="0038567E"/>
    <w:rsid w:val="00387ED6"/>
    <w:rsid w:val="0039336E"/>
    <w:rsid w:val="00396561"/>
    <w:rsid w:val="00396C75"/>
    <w:rsid w:val="003975B2"/>
    <w:rsid w:val="003A1158"/>
    <w:rsid w:val="003A1407"/>
    <w:rsid w:val="003A3F2A"/>
    <w:rsid w:val="003A4C8B"/>
    <w:rsid w:val="003A7714"/>
    <w:rsid w:val="003A7DD1"/>
    <w:rsid w:val="003B076D"/>
    <w:rsid w:val="003B297E"/>
    <w:rsid w:val="003B5838"/>
    <w:rsid w:val="003C0543"/>
    <w:rsid w:val="003C1B8C"/>
    <w:rsid w:val="003C1EF1"/>
    <w:rsid w:val="003C638B"/>
    <w:rsid w:val="003C7B60"/>
    <w:rsid w:val="003D077A"/>
    <w:rsid w:val="003D31E5"/>
    <w:rsid w:val="003D4FDA"/>
    <w:rsid w:val="003D676C"/>
    <w:rsid w:val="003E09B7"/>
    <w:rsid w:val="003E6759"/>
    <w:rsid w:val="003F10F5"/>
    <w:rsid w:val="003F2DC0"/>
    <w:rsid w:val="003F3A6D"/>
    <w:rsid w:val="003F3C86"/>
    <w:rsid w:val="003F45F1"/>
    <w:rsid w:val="003F63A6"/>
    <w:rsid w:val="00402256"/>
    <w:rsid w:val="00406FF5"/>
    <w:rsid w:val="0040777B"/>
    <w:rsid w:val="00407B52"/>
    <w:rsid w:val="00410582"/>
    <w:rsid w:val="0041283D"/>
    <w:rsid w:val="004132C9"/>
    <w:rsid w:val="00415B1E"/>
    <w:rsid w:val="00422510"/>
    <w:rsid w:val="00423D13"/>
    <w:rsid w:val="00423F47"/>
    <w:rsid w:val="004353E8"/>
    <w:rsid w:val="0043639A"/>
    <w:rsid w:val="00436541"/>
    <w:rsid w:val="00440679"/>
    <w:rsid w:val="00441546"/>
    <w:rsid w:val="00441ED8"/>
    <w:rsid w:val="00443BCB"/>
    <w:rsid w:val="00447FF6"/>
    <w:rsid w:val="004503A9"/>
    <w:rsid w:val="00451897"/>
    <w:rsid w:val="00453D77"/>
    <w:rsid w:val="004557CF"/>
    <w:rsid w:val="004639EF"/>
    <w:rsid w:val="004642DB"/>
    <w:rsid w:val="00465B0D"/>
    <w:rsid w:val="00467A32"/>
    <w:rsid w:val="00470FE4"/>
    <w:rsid w:val="004724E8"/>
    <w:rsid w:val="00472573"/>
    <w:rsid w:val="0047274D"/>
    <w:rsid w:val="00474C74"/>
    <w:rsid w:val="00476223"/>
    <w:rsid w:val="004764B4"/>
    <w:rsid w:val="00477723"/>
    <w:rsid w:val="00477E4E"/>
    <w:rsid w:val="004864BD"/>
    <w:rsid w:val="0049057E"/>
    <w:rsid w:val="004951BE"/>
    <w:rsid w:val="00495BE6"/>
    <w:rsid w:val="004965EB"/>
    <w:rsid w:val="004974CB"/>
    <w:rsid w:val="004A708B"/>
    <w:rsid w:val="004A7C74"/>
    <w:rsid w:val="004B0C8E"/>
    <w:rsid w:val="004B2C0C"/>
    <w:rsid w:val="004B3A69"/>
    <w:rsid w:val="004B6B96"/>
    <w:rsid w:val="004C05AF"/>
    <w:rsid w:val="004C4D99"/>
    <w:rsid w:val="004C50BF"/>
    <w:rsid w:val="004D4DFC"/>
    <w:rsid w:val="004D73F3"/>
    <w:rsid w:val="004E0759"/>
    <w:rsid w:val="004E467B"/>
    <w:rsid w:val="004E4719"/>
    <w:rsid w:val="004E61A1"/>
    <w:rsid w:val="004E6AE4"/>
    <w:rsid w:val="004E7C2F"/>
    <w:rsid w:val="004F2E97"/>
    <w:rsid w:val="004F3208"/>
    <w:rsid w:val="004F352B"/>
    <w:rsid w:val="004F3901"/>
    <w:rsid w:val="004F49A1"/>
    <w:rsid w:val="004F4E54"/>
    <w:rsid w:val="004F546A"/>
    <w:rsid w:val="004F58C3"/>
    <w:rsid w:val="004F615D"/>
    <w:rsid w:val="005009E0"/>
    <w:rsid w:val="00501305"/>
    <w:rsid w:val="00501526"/>
    <w:rsid w:val="00503AFC"/>
    <w:rsid w:val="0050403E"/>
    <w:rsid w:val="0050620E"/>
    <w:rsid w:val="005066B5"/>
    <w:rsid w:val="0050744E"/>
    <w:rsid w:val="005113D1"/>
    <w:rsid w:val="00513F06"/>
    <w:rsid w:val="005158AD"/>
    <w:rsid w:val="00517F8E"/>
    <w:rsid w:val="00522595"/>
    <w:rsid w:val="00523918"/>
    <w:rsid w:val="0052479E"/>
    <w:rsid w:val="005247D5"/>
    <w:rsid w:val="00524C83"/>
    <w:rsid w:val="0052520C"/>
    <w:rsid w:val="005268F5"/>
    <w:rsid w:val="005305CC"/>
    <w:rsid w:val="005323B8"/>
    <w:rsid w:val="00532CFE"/>
    <w:rsid w:val="00532DA8"/>
    <w:rsid w:val="0053330D"/>
    <w:rsid w:val="0053370B"/>
    <w:rsid w:val="00534B5A"/>
    <w:rsid w:val="0053515C"/>
    <w:rsid w:val="00536F31"/>
    <w:rsid w:val="00546480"/>
    <w:rsid w:val="00550DD5"/>
    <w:rsid w:val="005516CD"/>
    <w:rsid w:val="00552FD9"/>
    <w:rsid w:val="00553206"/>
    <w:rsid w:val="00553382"/>
    <w:rsid w:val="00555C7C"/>
    <w:rsid w:val="00557F79"/>
    <w:rsid w:val="00561041"/>
    <w:rsid w:val="00562EDA"/>
    <w:rsid w:val="0056466F"/>
    <w:rsid w:val="00564A50"/>
    <w:rsid w:val="00566307"/>
    <w:rsid w:val="00566A89"/>
    <w:rsid w:val="005717EA"/>
    <w:rsid w:val="00572757"/>
    <w:rsid w:val="005733E4"/>
    <w:rsid w:val="00574EF8"/>
    <w:rsid w:val="00576240"/>
    <w:rsid w:val="00577EBF"/>
    <w:rsid w:val="00581B57"/>
    <w:rsid w:val="00585298"/>
    <w:rsid w:val="0059419C"/>
    <w:rsid w:val="00595C9C"/>
    <w:rsid w:val="00596652"/>
    <w:rsid w:val="00596E52"/>
    <w:rsid w:val="00596F85"/>
    <w:rsid w:val="005A1AB0"/>
    <w:rsid w:val="005A2D17"/>
    <w:rsid w:val="005A4667"/>
    <w:rsid w:val="005A603F"/>
    <w:rsid w:val="005A67F1"/>
    <w:rsid w:val="005B0916"/>
    <w:rsid w:val="005B3DA7"/>
    <w:rsid w:val="005B4EC0"/>
    <w:rsid w:val="005C17D5"/>
    <w:rsid w:val="005C1AD8"/>
    <w:rsid w:val="005C1BD2"/>
    <w:rsid w:val="005D1811"/>
    <w:rsid w:val="005D249B"/>
    <w:rsid w:val="005D3391"/>
    <w:rsid w:val="005D3A20"/>
    <w:rsid w:val="005D6293"/>
    <w:rsid w:val="005D7673"/>
    <w:rsid w:val="005E134E"/>
    <w:rsid w:val="005E1A61"/>
    <w:rsid w:val="005E23C5"/>
    <w:rsid w:val="005F36F9"/>
    <w:rsid w:val="005F38ED"/>
    <w:rsid w:val="005F780C"/>
    <w:rsid w:val="005F7F51"/>
    <w:rsid w:val="00603D75"/>
    <w:rsid w:val="00604DF5"/>
    <w:rsid w:val="00605DCC"/>
    <w:rsid w:val="006073FD"/>
    <w:rsid w:val="00607F6F"/>
    <w:rsid w:val="006135AE"/>
    <w:rsid w:val="00613DF2"/>
    <w:rsid w:val="00616204"/>
    <w:rsid w:val="006236E4"/>
    <w:rsid w:val="00625F47"/>
    <w:rsid w:val="00626784"/>
    <w:rsid w:val="00632F8F"/>
    <w:rsid w:val="006330F4"/>
    <w:rsid w:val="00634E09"/>
    <w:rsid w:val="0063583A"/>
    <w:rsid w:val="006370C4"/>
    <w:rsid w:val="006401EE"/>
    <w:rsid w:val="00640DC9"/>
    <w:rsid w:val="006416F7"/>
    <w:rsid w:val="00642C69"/>
    <w:rsid w:val="0065118C"/>
    <w:rsid w:val="006548BA"/>
    <w:rsid w:val="006563C0"/>
    <w:rsid w:val="00656FFA"/>
    <w:rsid w:val="006570A7"/>
    <w:rsid w:val="0066249A"/>
    <w:rsid w:val="00662B9C"/>
    <w:rsid w:val="006647FC"/>
    <w:rsid w:val="00666122"/>
    <w:rsid w:val="0066709C"/>
    <w:rsid w:val="0067107E"/>
    <w:rsid w:val="00675B25"/>
    <w:rsid w:val="0068001A"/>
    <w:rsid w:val="00691332"/>
    <w:rsid w:val="00692F37"/>
    <w:rsid w:val="00693C5C"/>
    <w:rsid w:val="006A4439"/>
    <w:rsid w:val="006B0C8B"/>
    <w:rsid w:val="006B0D10"/>
    <w:rsid w:val="006B7AA7"/>
    <w:rsid w:val="006C15F4"/>
    <w:rsid w:val="006C167D"/>
    <w:rsid w:val="006C56B9"/>
    <w:rsid w:val="006D2A71"/>
    <w:rsid w:val="006D3329"/>
    <w:rsid w:val="006D76D7"/>
    <w:rsid w:val="006E19D6"/>
    <w:rsid w:val="006E4D32"/>
    <w:rsid w:val="006E67C1"/>
    <w:rsid w:val="006E766A"/>
    <w:rsid w:val="006F047E"/>
    <w:rsid w:val="006F2593"/>
    <w:rsid w:val="006F2E31"/>
    <w:rsid w:val="006F605C"/>
    <w:rsid w:val="0070085E"/>
    <w:rsid w:val="00701299"/>
    <w:rsid w:val="007022EF"/>
    <w:rsid w:val="00710F4B"/>
    <w:rsid w:val="00712458"/>
    <w:rsid w:val="007129DC"/>
    <w:rsid w:val="00713A38"/>
    <w:rsid w:val="0071671D"/>
    <w:rsid w:val="00721A51"/>
    <w:rsid w:val="00727415"/>
    <w:rsid w:val="00735FCC"/>
    <w:rsid w:val="00741E44"/>
    <w:rsid w:val="007427A2"/>
    <w:rsid w:val="00754BAD"/>
    <w:rsid w:val="00756E88"/>
    <w:rsid w:val="00760BB2"/>
    <w:rsid w:val="00761B8D"/>
    <w:rsid w:val="007642D0"/>
    <w:rsid w:val="00766617"/>
    <w:rsid w:val="007726BF"/>
    <w:rsid w:val="0077393F"/>
    <w:rsid w:val="00777B3E"/>
    <w:rsid w:val="00786053"/>
    <w:rsid w:val="00786A5A"/>
    <w:rsid w:val="00793B25"/>
    <w:rsid w:val="00794725"/>
    <w:rsid w:val="007960D9"/>
    <w:rsid w:val="00796A40"/>
    <w:rsid w:val="007A0996"/>
    <w:rsid w:val="007A1525"/>
    <w:rsid w:val="007A2AE6"/>
    <w:rsid w:val="007A2CC4"/>
    <w:rsid w:val="007A2CD8"/>
    <w:rsid w:val="007A35F2"/>
    <w:rsid w:val="007A4DE3"/>
    <w:rsid w:val="007A72FB"/>
    <w:rsid w:val="007A73DD"/>
    <w:rsid w:val="007A74DA"/>
    <w:rsid w:val="007A78E9"/>
    <w:rsid w:val="007B05F3"/>
    <w:rsid w:val="007B13F7"/>
    <w:rsid w:val="007C16F4"/>
    <w:rsid w:val="007C3729"/>
    <w:rsid w:val="007C45F6"/>
    <w:rsid w:val="007C7818"/>
    <w:rsid w:val="007D0462"/>
    <w:rsid w:val="007D3D4A"/>
    <w:rsid w:val="007D4D51"/>
    <w:rsid w:val="007E1A85"/>
    <w:rsid w:val="007E4453"/>
    <w:rsid w:val="007E70EB"/>
    <w:rsid w:val="007E777C"/>
    <w:rsid w:val="007F156A"/>
    <w:rsid w:val="007F22D9"/>
    <w:rsid w:val="007F23BF"/>
    <w:rsid w:val="007F500D"/>
    <w:rsid w:val="007F5F1C"/>
    <w:rsid w:val="007F6E5D"/>
    <w:rsid w:val="0080236D"/>
    <w:rsid w:val="0080640D"/>
    <w:rsid w:val="008136D2"/>
    <w:rsid w:val="00814A15"/>
    <w:rsid w:val="00816D25"/>
    <w:rsid w:val="00822E3E"/>
    <w:rsid w:val="008265AD"/>
    <w:rsid w:val="00834BA9"/>
    <w:rsid w:val="00834F59"/>
    <w:rsid w:val="0083547C"/>
    <w:rsid w:val="00835B83"/>
    <w:rsid w:val="00836DA8"/>
    <w:rsid w:val="00837095"/>
    <w:rsid w:val="008376FD"/>
    <w:rsid w:val="00837A1A"/>
    <w:rsid w:val="0084057E"/>
    <w:rsid w:val="00840830"/>
    <w:rsid w:val="00846F04"/>
    <w:rsid w:val="00847565"/>
    <w:rsid w:val="008523E3"/>
    <w:rsid w:val="00854514"/>
    <w:rsid w:val="0085644E"/>
    <w:rsid w:val="00856F54"/>
    <w:rsid w:val="0085711D"/>
    <w:rsid w:val="00857C67"/>
    <w:rsid w:val="008653B9"/>
    <w:rsid w:val="00865BDA"/>
    <w:rsid w:val="00870593"/>
    <w:rsid w:val="0087095E"/>
    <w:rsid w:val="008714D9"/>
    <w:rsid w:val="00872DC0"/>
    <w:rsid w:val="00877715"/>
    <w:rsid w:val="0088067F"/>
    <w:rsid w:val="00885002"/>
    <w:rsid w:val="00885C31"/>
    <w:rsid w:val="008863A8"/>
    <w:rsid w:val="00887534"/>
    <w:rsid w:val="0089207F"/>
    <w:rsid w:val="00894274"/>
    <w:rsid w:val="008948AF"/>
    <w:rsid w:val="008A0594"/>
    <w:rsid w:val="008A0DC1"/>
    <w:rsid w:val="008A10E3"/>
    <w:rsid w:val="008A2CC7"/>
    <w:rsid w:val="008A2EB0"/>
    <w:rsid w:val="008A3176"/>
    <w:rsid w:val="008A4C0F"/>
    <w:rsid w:val="008A4E8E"/>
    <w:rsid w:val="008B0B18"/>
    <w:rsid w:val="008B19F9"/>
    <w:rsid w:val="008B2A15"/>
    <w:rsid w:val="008B330C"/>
    <w:rsid w:val="008B55DC"/>
    <w:rsid w:val="008B61A9"/>
    <w:rsid w:val="008B77B1"/>
    <w:rsid w:val="008B7B48"/>
    <w:rsid w:val="008C380D"/>
    <w:rsid w:val="008C4177"/>
    <w:rsid w:val="008C4448"/>
    <w:rsid w:val="008C4480"/>
    <w:rsid w:val="008C57DF"/>
    <w:rsid w:val="008D0577"/>
    <w:rsid w:val="008D0A2A"/>
    <w:rsid w:val="008D127B"/>
    <w:rsid w:val="008D1D0E"/>
    <w:rsid w:val="008D4C0E"/>
    <w:rsid w:val="008D6657"/>
    <w:rsid w:val="008D6E9D"/>
    <w:rsid w:val="008E0215"/>
    <w:rsid w:val="008E0318"/>
    <w:rsid w:val="008E188A"/>
    <w:rsid w:val="008E1F4D"/>
    <w:rsid w:val="008E4EF2"/>
    <w:rsid w:val="008E63AB"/>
    <w:rsid w:val="008E65A0"/>
    <w:rsid w:val="008F306D"/>
    <w:rsid w:val="008F4720"/>
    <w:rsid w:val="008F493C"/>
    <w:rsid w:val="008F6BC0"/>
    <w:rsid w:val="009005B9"/>
    <w:rsid w:val="00913AAD"/>
    <w:rsid w:val="00914636"/>
    <w:rsid w:val="00915856"/>
    <w:rsid w:val="00916B7B"/>
    <w:rsid w:val="0092159E"/>
    <w:rsid w:val="009224F7"/>
    <w:rsid w:val="0092760C"/>
    <w:rsid w:val="00931854"/>
    <w:rsid w:val="00931B32"/>
    <w:rsid w:val="00935E26"/>
    <w:rsid w:val="00940138"/>
    <w:rsid w:val="00945764"/>
    <w:rsid w:val="00951ABE"/>
    <w:rsid w:val="0095246A"/>
    <w:rsid w:val="0095280A"/>
    <w:rsid w:val="00955787"/>
    <w:rsid w:val="0095600B"/>
    <w:rsid w:val="00956654"/>
    <w:rsid w:val="00956E51"/>
    <w:rsid w:val="00960B0C"/>
    <w:rsid w:val="009652AA"/>
    <w:rsid w:val="00973EF3"/>
    <w:rsid w:val="0097464D"/>
    <w:rsid w:val="00974F16"/>
    <w:rsid w:val="009802E0"/>
    <w:rsid w:val="0098156F"/>
    <w:rsid w:val="00983EEE"/>
    <w:rsid w:val="009844A8"/>
    <w:rsid w:val="00985380"/>
    <w:rsid w:val="00990216"/>
    <w:rsid w:val="0099236F"/>
    <w:rsid w:val="00996F3F"/>
    <w:rsid w:val="009A072D"/>
    <w:rsid w:val="009A18CB"/>
    <w:rsid w:val="009A5E89"/>
    <w:rsid w:val="009B0588"/>
    <w:rsid w:val="009B2327"/>
    <w:rsid w:val="009B28AE"/>
    <w:rsid w:val="009B4F02"/>
    <w:rsid w:val="009B5165"/>
    <w:rsid w:val="009B56F4"/>
    <w:rsid w:val="009B625E"/>
    <w:rsid w:val="009B7943"/>
    <w:rsid w:val="009B7E14"/>
    <w:rsid w:val="009C1F71"/>
    <w:rsid w:val="009C3B7B"/>
    <w:rsid w:val="009C4485"/>
    <w:rsid w:val="009C6A23"/>
    <w:rsid w:val="009C73F9"/>
    <w:rsid w:val="009D3476"/>
    <w:rsid w:val="009D7233"/>
    <w:rsid w:val="009E0FC3"/>
    <w:rsid w:val="009E28FE"/>
    <w:rsid w:val="009E2EE5"/>
    <w:rsid w:val="009F0BF0"/>
    <w:rsid w:val="009F1216"/>
    <w:rsid w:val="009F33DF"/>
    <w:rsid w:val="009F3C72"/>
    <w:rsid w:val="009F7FE7"/>
    <w:rsid w:val="00A007C8"/>
    <w:rsid w:val="00A00F49"/>
    <w:rsid w:val="00A01DA9"/>
    <w:rsid w:val="00A05506"/>
    <w:rsid w:val="00A10784"/>
    <w:rsid w:val="00A1346F"/>
    <w:rsid w:val="00A15BB3"/>
    <w:rsid w:val="00A15C47"/>
    <w:rsid w:val="00A1716C"/>
    <w:rsid w:val="00A17989"/>
    <w:rsid w:val="00A17A6C"/>
    <w:rsid w:val="00A200C6"/>
    <w:rsid w:val="00A212DA"/>
    <w:rsid w:val="00A2364A"/>
    <w:rsid w:val="00A23F55"/>
    <w:rsid w:val="00A31389"/>
    <w:rsid w:val="00A323DC"/>
    <w:rsid w:val="00A337CB"/>
    <w:rsid w:val="00A341D1"/>
    <w:rsid w:val="00A376FE"/>
    <w:rsid w:val="00A400D6"/>
    <w:rsid w:val="00A419F0"/>
    <w:rsid w:val="00A41DC0"/>
    <w:rsid w:val="00A42984"/>
    <w:rsid w:val="00A53B8D"/>
    <w:rsid w:val="00A53C42"/>
    <w:rsid w:val="00A56960"/>
    <w:rsid w:val="00A61028"/>
    <w:rsid w:val="00A61C21"/>
    <w:rsid w:val="00A65026"/>
    <w:rsid w:val="00A6528C"/>
    <w:rsid w:val="00A65DBF"/>
    <w:rsid w:val="00A707F6"/>
    <w:rsid w:val="00A71F5A"/>
    <w:rsid w:val="00A7217C"/>
    <w:rsid w:val="00A727CC"/>
    <w:rsid w:val="00A72EC9"/>
    <w:rsid w:val="00A74060"/>
    <w:rsid w:val="00A75852"/>
    <w:rsid w:val="00A81717"/>
    <w:rsid w:val="00A854C3"/>
    <w:rsid w:val="00A90D0F"/>
    <w:rsid w:val="00A91F23"/>
    <w:rsid w:val="00A978AD"/>
    <w:rsid w:val="00AA066A"/>
    <w:rsid w:val="00AA1AEB"/>
    <w:rsid w:val="00AA3F39"/>
    <w:rsid w:val="00AA7E08"/>
    <w:rsid w:val="00AB0AED"/>
    <w:rsid w:val="00AB37F8"/>
    <w:rsid w:val="00AB70B8"/>
    <w:rsid w:val="00AC01F2"/>
    <w:rsid w:val="00AC1DC1"/>
    <w:rsid w:val="00AD0C23"/>
    <w:rsid w:val="00AD2326"/>
    <w:rsid w:val="00AD2C3D"/>
    <w:rsid w:val="00AD5DD7"/>
    <w:rsid w:val="00AD6FC8"/>
    <w:rsid w:val="00AD7225"/>
    <w:rsid w:val="00AD7E67"/>
    <w:rsid w:val="00AE2940"/>
    <w:rsid w:val="00AE3154"/>
    <w:rsid w:val="00AE3272"/>
    <w:rsid w:val="00AE47E1"/>
    <w:rsid w:val="00AE637E"/>
    <w:rsid w:val="00AE7B13"/>
    <w:rsid w:val="00AF032B"/>
    <w:rsid w:val="00AF2DC2"/>
    <w:rsid w:val="00AF5FC7"/>
    <w:rsid w:val="00AF6CC5"/>
    <w:rsid w:val="00AF7D6A"/>
    <w:rsid w:val="00B03649"/>
    <w:rsid w:val="00B07595"/>
    <w:rsid w:val="00B103CF"/>
    <w:rsid w:val="00B12F6F"/>
    <w:rsid w:val="00B13747"/>
    <w:rsid w:val="00B138BA"/>
    <w:rsid w:val="00B14867"/>
    <w:rsid w:val="00B15218"/>
    <w:rsid w:val="00B20BB9"/>
    <w:rsid w:val="00B27061"/>
    <w:rsid w:val="00B3015D"/>
    <w:rsid w:val="00B35292"/>
    <w:rsid w:val="00B364A6"/>
    <w:rsid w:val="00B40DDE"/>
    <w:rsid w:val="00B4431D"/>
    <w:rsid w:val="00B47FB5"/>
    <w:rsid w:val="00B55387"/>
    <w:rsid w:val="00B557DA"/>
    <w:rsid w:val="00B55A5F"/>
    <w:rsid w:val="00B578F7"/>
    <w:rsid w:val="00B621C9"/>
    <w:rsid w:val="00B628F3"/>
    <w:rsid w:val="00B63505"/>
    <w:rsid w:val="00B718DE"/>
    <w:rsid w:val="00B71FDF"/>
    <w:rsid w:val="00B72265"/>
    <w:rsid w:val="00B736B0"/>
    <w:rsid w:val="00B75FDE"/>
    <w:rsid w:val="00B77751"/>
    <w:rsid w:val="00B80344"/>
    <w:rsid w:val="00B82157"/>
    <w:rsid w:val="00B86E2C"/>
    <w:rsid w:val="00B91345"/>
    <w:rsid w:val="00B92176"/>
    <w:rsid w:val="00B9303E"/>
    <w:rsid w:val="00B9562F"/>
    <w:rsid w:val="00B95B5B"/>
    <w:rsid w:val="00BA20B1"/>
    <w:rsid w:val="00BA4540"/>
    <w:rsid w:val="00BA7C87"/>
    <w:rsid w:val="00BB1085"/>
    <w:rsid w:val="00BB46BB"/>
    <w:rsid w:val="00BB6F63"/>
    <w:rsid w:val="00BB71AE"/>
    <w:rsid w:val="00BC15DE"/>
    <w:rsid w:val="00BC34F1"/>
    <w:rsid w:val="00BC3F1C"/>
    <w:rsid w:val="00BC40E4"/>
    <w:rsid w:val="00BC4738"/>
    <w:rsid w:val="00BC6998"/>
    <w:rsid w:val="00BC6B29"/>
    <w:rsid w:val="00BC77C1"/>
    <w:rsid w:val="00BD2DB8"/>
    <w:rsid w:val="00BD3CA0"/>
    <w:rsid w:val="00BD5B49"/>
    <w:rsid w:val="00BD5DE3"/>
    <w:rsid w:val="00BD5F43"/>
    <w:rsid w:val="00BD7E73"/>
    <w:rsid w:val="00BE5943"/>
    <w:rsid w:val="00BE6F26"/>
    <w:rsid w:val="00BF29B2"/>
    <w:rsid w:val="00C05DAD"/>
    <w:rsid w:val="00C12436"/>
    <w:rsid w:val="00C125C5"/>
    <w:rsid w:val="00C13A87"/>
    <w:rsid w:val="00C17266"/>
    <w:rsid w:val="00C2033A"/>
    <w:rsid w:val="00C20477"/>
    <w:rsid w:val="00C24AEB"/>
    <w:rsid w:val="00C24B93"/>
    <w:rsid w:val="00C2530A"/>
    <w:rsid w:val="00C25B6E"/>
    <w:rsid w:val="00C26369"/>
    <w:rsid w:val="00C275A4"/>
    <w:rsid w:val="00C40B52"/>
    <w:rsid w:val="00C44E5E"/>
    <w:rsid w:val="00C4576F"/>
    <w:rsid w:val="00C602F1"/>
    <w:rsid w:val="00C60F10"/>
    <w:rsid w:val="00C618EA"/>
    <w:rsid w:val="00C65958"/>
    <w:rsid w:val="00C66E93"/>
    <w:rsid w:val="00C7141C"/>
    <w:rsid w:val="00C75533"/>
    <w:rsid w:val="00C76386"/>
    <w:rsid w:val="00C76456"/>
    <w:rsid w:val="00C76500"/>
    <w:rsid w:val="00C81150"/>
    <w:rsid w:val="00C81DB5"/>
    <w:rsid w:val="00C85E89"/>
    <w:rsid w:val="00C866BA"/>
    <w:rsid w:val="00C91AC1"/>
    <w:rsid w:val="00C9200F"/>
    <w:rsid w:val="00C92787"/>
    <w:rsid w:val="00CA2604"/>
    <w:rsid w:val="00CA305B"/>
    <w:rsid w:val="00CA32AA"/>
    <w:rsid w:val="00CA3452"/>
    <w:rsid w:val="00CA3F8B"/>
    <w:rsid w:val="00CA4C42"/>
    <w:rsid w:val="00CA60E4"/>
    <w:rsid w:val="00CA61A9"/>
    <w:rsid w:val="00CB0CBF"/>
    <w:rsid w:val="00CB2360"/>
    <w:rsid w:val="00CB5716"/>
    <w:rsid w:val="00CC15C2"/>
    <w:rsid w:val="00CC1828"/>
    <w:rsid w:val="00CC378E"/>
    <w:rsid w:val="00CC4F12"/>
    <w:rsid w:val="00CC521E"/>
    <w:rsid w:val="00CD017C"/>
    <w:rsid w:val="00CD1EE2"/>
    <w:rsid w:val="00CD25FD"/>
    <w:rsid w:val="00CD34B5"/>
    <w:rsid w:val="00CD4F62"/>
    <w:rsid w:val="00CD6420"/>
    <w:rsid w:val="00CE2ADF"/>
    <w:rsid w:val="00CE5A6B"/>
    <w:rsid w:val="00CE6FF3"/>
    <w:rsid w:val="00CE76CA"/>
    <w:rsid w:val="00CF18D2"/>
    <w:rsid w:val="00CF3F2E"/>
    <w:rsid w:val="00D02A3C"/>
    <w:rsid w:val="00D02FD9"/>
    <w:rsid w:val="00D157AD"/>
    <w:rsid w:val="00D15B23"/>
    <w:rsid w:val="00D16E47"/>
    <w:rsid w:val="00D1772E"/>
    <w:rsid w:val="00D20DA0"/>
    <w:rsid w:val="00D22415"/>
    <w:rsid w:val="00D2256C"/>
    <w:rsid w:val="00D225D6"/>
    <w:rsid w:val="00D22B97"/>
    <w:rsid w:val="00D24034"/>
    <w:rsid w:val="00D25507"/>
    <w:rsid w:val="00D27499"/>
    <w:rsid w:val="00D32C2B"/>
    <w:rsid w:val="00D33C89"/>
    <w:rsid w:val="00D40408"/>
    <w:rsid w:val="00D437D8"/>
    <w:rsid w:val="00D44AA9"/>
    <w:rsid w:val="00D44D9A"/>
    <w:rsid w:val="00D467A5"/>
    <w:rsid w:val="00D47293"/>
    <w:rsid w:val="00D4743D"/>
    <w:rsid w:val="00D51229"/>
    <w:rsid w:val="00D5154A"/>
    <w:rsid w:val="00D523B6"/>
    <w:rsid w:val="00D53624"/>
    <w:rsid w:val="00D53D96"/>
    <w:rsid w:val="00D54FAB"/>
    <w:rsid w:val="00D553AA"/>
    <w:rsid w:val="00D60DCD"/>
    <w:rsid w:val="00D61F6E"/>
    <w:rsid w:val="00D630F4"/>
    <w:rsid w:val="00D64A17"/>
    <w:rsid w:val="00D67B76"/>
    <w:rsid w:val="00D72065"/>
    <w:rsid w:val="00D7404E"/>
    <w:rsid w:val="00D758D0"/>
    <w:rsid w:val="00D7669A"/>
    <w:rsid w:val="00D77DCE"/>
    <w:rsid w:val="00D8004B"/>
    <w:rsid w:val="00D86DBF"/>
    <w:rsid w:val="00D87EE6"/>
    <w:rsid w:val="00D91EFF"/>
    <w:rsid w:val="00D9240D"/>
    <w:rsid w:val="00D92CE7"/>
    <w:rsid w:val="00D92D02"/>
    <w:rsid w:val="00D951BD"/>
    <w:rsid w:val="00DA0D8D"/>
    <w:rsid w:val="00DA17D5"/>
    <w:rsid w:val="00DA21B4"/>
    <w:rsid w:val="00DB05A4"/>
    <w:rsid w:val="00DB2A38"/>
    <w:rsid w:val="00DC17EA"/>
    <w:rsid w:val="00DC2149"/>
    <w:rsid w:val="00DC3970"/>
    <w:rsid w:val="00DC4F1C"/>
    <w:rsid w:val="00DC5385"/>
    <w:rsid w:val="00DC53F1"/>
    <w:rsid w:val="00DD1ED1"/>
    <w:rsid w:val="00DD59C3"/>
    <w:rsid w:val="00DD6621"/>
    <w:rsid w:val="00DE25FE"/>
    <w:rsid w:val="00DE2EDC"/>
    <w:rsid w:val="00DE4503"/>
    <w:rsid w:val="00DE516A"/>
    <w:rsid w:val="00DE59B5"/>
    <w:rsid w:val="00DE75AC"/>
    <w:rsid w:val="00DF0E74"/>
    <w:rsid w:val="00DF22FD"/>
    <w:rsid w:val="00DF344F"/>
    <w:rsid w:val="00DF657B"/>
    <w:rsid w:val="00DF7940"/>
    <w:rsid w:val="00E0184F"/>
    <w:rsid w:val="00E02B24"/>
    <w:rsid w:val="00E04846"/>
    <w:rsid w:val="00E1224B"/>
    <w:rsid w:val="00E1327A"/>
    <w:rsid w:val="00E20FAE"/>
    <w:rsid w:val="00E218AD"/>
    <w:rsid w:val="00E232E0"/>
    <w:rsid w:val="00E245EC"/>
    <w:rsid w:val="00E25231"/>
    <w:rsid w:val="00E25244"/>
    <w:rsid w:val="00E3009A"/>
    <w:rsid w:val="00E36C8A"/>
    <w:rsid w:val="00E402CC"/>
    <w:rsid w:val="00E402D1"/>
    <w:rsid w:val="00E43987"/>
    <w:rsid w:val="00E45E0F"/>
    <w:rsid w:val="00E47274"/>
    <w:rsid w:val="00E524A8"/>
    <w:rsid w:val="00E57297"/>
    <w:rsid w:val="00E5774D"/>
    <w:rsid w:val="00E60131"/>
    <w:rsid w:val="00E60737"/>
    <w:rsid w:val="00E60E64"/>
    <w:rsid w:val="00E615E5"/>
    <w:rsid w:val="00E61F3E"/>
    <w:rsid w:val="00E65A1E"/>
    <w:rsid w:val="00E7102D"/>
    <w:rsid w:val="00E71DBB"/>
    <w:rsid w:val="00E81E0A"/>
    <w:rsid w:val="00E82F4C"/>
    <w:rsid w:val="00E83F8C"/>
    <w:rsid w:val="00E90DE8"/>
    <w:rsid w:val="00E92382"/>
    <w:rsid w:val="00E94A29"/>
    <w:rsid w:val="00E94DB3"/>
    <w:rsid w:val="00E9773C"/>
    <w:rsid w:val="00E97A72"/>
    <w:rsid w:val="00E97DFC"/>
    <w:rsid w:val="00EA3387"/>
    <w:rsid w:val="00EA47E9"/>
    <w:rsid w:val="00EA51A9"/>
    <w:rsid w:val="00EA52C2"/>
    <w:rsid w:val="00EA745C"/>
    <w:rsid w:val="00EB0C5A"/>
    <w:rsid w:val="00EB19C2"/>
    <w:rsid w:val="00EB5052"/>
    <w:rsid w:val="00EB6832"/>
    <w:rsid w:val="00EB7EA6"/>
    <w:rsid w:val="00EC2280"/>
    <w:rsid w:val="00ED006D"/>
    <w:rsid w:val="00ED0A32"/>
    <w:rsid w:val="00ED3CFD"/>
    <w:rsid w:val="00ED7996"/>
    <w:rsid w:val="00EE1169"/>
    <w:rsid w:val="00EE158B"/>
    <w:rsid w:val="00EE2055"/>
    <w:rsid w:val="00EE3165"/>
    <w:rsid w:val="00EE3521"/>
    <w:rsid w:val="00EE5BA9"/>
    <w:rsid w:val="00EE7610"/>
    <w:rsid w:val="00EE7EF6"/>
    <w:rsid w:val="00EF0B84"/>
    <w:rsid w:val="00EF1624"/>
    <w:rsid w:val="00EF3694"/>
    <w:rsid w:val="00EF4649"/>
    <w:rsid w:val="00EF6989"/>
    <w:rsid w:val="00EF739D"/>
    <w:rsid w:val="00F00C62"/>
    <w:rsid w:val="00F01496"/>
    <w:rsid w:val="00F10EC9"/>
    <w:rsid w:val="00F12A83"/>
    <w:rsid w:val="00F1747D"/>
    <w:rsid w:val="00F2017B"/>
    <w:rsid w:val="00F20208"/>
    <w:rsid w:val="00F20BE5"/>
    <w:rsid w:val="00F20FAC"/>
    <w:rsid w:val="00F21902"/>
    <w:rsid w:val="00F23A64"/>
    <w:rsid w:val="00F30E48"/>
    <w:rsid w:val="00F34CE8"/>
    <w:rsid w:val="00F35A2F"/>
    <w:rsid w:val="00F37423"/>
    <w:rsid w:val="00F41547"/>
    <w:rsid w:val="00F42F30"/>
    <w:rsid w:val="00F51085"/>
    <w:rsid w:val="00F52DA5"/>
    <w:rsid w:val="00F615DC"/>
    <w:rsid w:val="00F63DD3"/>
    <w:rsid w:val="00F66726"/>
    <w:rsid w:val="00F71660"/>
    <w:rsid w:val="00F743EC"/>
    <w:rsid w:val="00F77441"/>
    <w:rsid w:val="00F806EA"/>
    <w:rsid w:val="00F819FA"/>
    <w:rsid w:val="00F82924"/>
    <w:rsid w:val="00F92ECB"/>
    <w:rsid w:val="00F94F97"/>
    <w:rsid w:val="00F965AD"/>
    <w:rsid w:val="00FA189E"/>
    <w:rsid w:val="00FA1D94"/>
    <w:rsid w:val="00FA2E28"/>
    <w:rsid w:val="00FA4DDF"/>
    <w:rsid w:val="00FB0E38"/>
    <w:rsid w:val="00FB3053"/>
    <w:rsid w:val="00FB3308"/>
    <w:rsid w:val="00FB38D4"/>
    <w:rsid w:val="00FB3BEC"/>
    <w:rsid w:val="00FB4DFA"/>
    <w:rsid w:val="00FB6865"/>
    <w:rsid w:val="00FC2338"/>
    <w:rsid w:val="00FC7F96"/>
    <w:rsid w:val="00FD0029"/>
    <w:rsid w:val="00FD01FB"/>
    <w:rsid w:val="00FD09C4"/>
    <w:rsid w:val="00FD13DD"/>
    <w:rsid w:val="00FD3FF1"/>
    <w:rsid w:val="00FD673C"/>
    <w:rsid w:val="00FE00F0"/>
    <w:rsid w:val="00FE1145"/>
    <w:rsid w:val="00FE1C20"/>
    <w:rsid w:val="00FE3075"/>
    <w:rsid w:val="00FE3220"/>
    <w:rsid w:val="00FE3BD6"/>
    <w:rsid w:val="00FE3DC6"/>
    <w:rsid w:val="00FE42B7"/>
    <w:rsid w:val="00FE4450"/>
    <w:rsid w:val="00FE7C4A"/>
    <w:rsid w:val="00FF0F34"/>
    <w:rsid w:val="00FF0F65"/>
    <w:rsid w:val="00FF143D"/>
    <w:rsid w:val="00FF24C3"/>
    <w:rsid w:val="00FF37EF"/>
    <w:rsid w:val="00FF418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B"/>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1"/>
    <w:qFormat/>
    <w:rsid w:val="00D54FAB"/>
    <w:pPr>
      <w:widowControl w:val="0"/>
      <w:autoSpaceDE w:val="0"/>
      <w:autoSpaceDN w:val="0"/>
      <w:adjustRightInd w:val="0"/>
      <w:spacing w:before="70"/>
      <w:ind w:left="140"/>
      <w:outlineLvl w:val="0"/>
    </w:pPr>
    <w:rPr>
      <w:rFonts w:ascii="Cambria" w:hAnsi="Cambria" w:cs="Cambria"/>
      <w:b/>
      <w:bCs/>
      <w:sz w:val="22"/>
      <w:szCs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A305B"/>
    <w:rPr>
      <w:b/>
      <w:bCs/>
    </w:rPr>
  </w:style>
  <w:style w:type="paragraph" w:customStyle="1" w:styleId="Frspaiere">
    <w:name w:val="Fără spațiere"/>
    <w:uiPriority w:val="1"/>
    <w:qFormat/>
    <w:rsid w:val="00CA305B"/>
    <w:rPr>
      <w:rFonts w:ascii="Times New Roman" w:eastAsia="Times New Roman" w:hAnsi="Times New Roman"/>
      <w:sz w:val="24"/>
      <w:szCs w:val="24"/>
      <w:lang w:val="en-US" w:eastAsia="en-US"/>
    </w:rPr>
  </w:style>
  <w:style w:type="paragraph" w:styleId="Footer">
    <w:name w:val="footer"/>
    <w:basedOn w:val="Normal"/>
    <w:link w:val="FooterChar"/>
    <w:uiPriority w:val="99"/>
    <w:rsid w:val="00CA305B"/>
    <w:pPr>
      <w:tabs>
        <w:tab w:val="center" w:pos="4536"/>
        <w:tab w:val="right" w:pos="9072"/>
      </w:tabs>
    </w:pPr>
  </w:style>
  <w:style w:type="character" w:customStyle="1" w:styleId="FooterChar">
    <w:name w:val="Footer Char"/>
    <w:link w:val="Footer"/>
    <w:uiPriority w:val="99"/>
    <w:rsid w:val="00CA305B"/>
    <w:rPr>
      <w:rFonts w:ascii="Times New Roman" w:eastAsia="Times New Roman" w:hAnsi="Times New Roman" w:cs="Times New Roman"/>
      <w:sz w:val="24"/>
      <w:szCs w:val="24"/>
    </w:rPr>
  </w:style>
  <w:style w:type="paragraph" w:styleId="BodyText">
    <w:name w:val="Body Text"/>
    <w:basedOn w:val="Normal"/>
    <w:link w:val="BodyTextChar"/>
    <w:uiPriority w:val="99"/>
    <w:qFormat/>
    <w:rsid w:val="00CA305B"/>
    <w:rPr>
      <w:sz w:val="28"/>
      <w:szCs w:val="28"/>
    </w:rPr>
  </w:style>
  <w:style w:type="character" w:customStyle="1" w:styleId="BodyTextChar">
    <w:name w:val="Body Text Char"/>
    <w:link w:val="BodyText"/>
    <w:uiPriority w:val="99"/>
    <w:rsid w:val="00CA305B"/>
    <w:rPr>
      <w:rFonts w:ascii="Times New Roman" w:eastAsia="Times New Roman" w:hAnsi="Times New Roman" w:cs="Times New Roman"/>
      <w:sz w:val="28"/>
      <w:szCs w:val="28"/>
    </w:rPr>
  </w:style>
  <w:style w:type="character" w:styleId="Hyperlink">
    <w:name w:val="Hyperlink"/>
    <w:uiPriority w:val="99"/>
    <w:rsid w:val="00CA305B"/>
    <w:rPr>
      <w:color w:val="0000FF"/>
      <w:u w:val="single"/>
    </w:rPr>
  </w:style>
  <w:style w:type="paragraph" w:styleId="BodyText2">
    <w:name w:val="Body Text 2"/>
    <w:basedOn w:val="Normal"/>
    <w:link w:val="BodyText2Char"/>
    <w:rsid w:val="00CA305B"/>
    <w:pPr>
      <w:spacing w:after="120" w:line="480" w:lineRule="auto"/>
    </w:pPr>
  </w:style>
  <w:style w:type="character" w:customStyle="1" w:styleId="BodyText2Char">
    <w:name w:val="Body Text 2 Char"/>
    <w:link w:val="BodyText2"/>
    <w:rsid w:val="00CA305B"/>
    <w:rPr>
      <w:rFonts w:ascii="Times New Roman" w:eastAsia="Times New Roman" w:hAnsi="Times New Roman" w:cs="Times New Roman"/>
      <w:sz w:val="24"/>
      <w:szCs w:val="24"/>
    </w:rPr>
  </w:style>
  <w:style w:type="paragraph" w:customStyle="1" w:styleId="Listparagraf">
    <w:name w:val="Listă paragraf"/>
    <w:basedOn w:val="Normal"/>
    <w:qFormat/>
    <w:rsid w:val="00CA305B"/>
    <w:pPr>
      <w:ind w:left="720"/>
      <w:contextualSpacing/>
    </w:pPr>
    <w:rPr>
      <w:rFonts w:ascii="Calibri" w:hAnsi="Calibri"/>
      <w:lang w:val="ro-RO" w:eastAsia="ro-RO"/>
    </w:rPr>
  </w:style>
  <w:style w:type="character" w:customStyle="1" w:styleId="sttalineat">
    <w:name w:val="st_talineat"/>
    <w:basedOn w:val="DefaultParagraphFont"/>
    <w:rsid w:val="00CA305B"/>
  </w:style>
  <w:style w:type="character" w:customStyle="1" w:styleId="stalineat">
    <w:name w:val="st_alineat"/>
    <w:basedOn w:val="DefaultParagraphFont"/>
    <w:rsid w:val="00CA305B"/>
  </w:style>
  <w:style w:type="character" w:customStyle="1" w:styleId="stlitera">
    <w:name w:val="st_litera"/>
    <w:basedOn w:val="DefaultParagraphFont"/>
    <w:rsid w:val="00CA305B"/>
  </w:style>
  <w:style w:type="character" w:customStyle="1" w:styleId="sttlitera">
    <w:name w:val="st_tlitera"/>
    <w:basedOn w:val="DefaultParagraphFont"/>
    <w:rsid w:val="00CA305B"/>
  </w:style>
  <w:style w:type="character" w:customStyle="1" w:styleId="stpar">
    <w:name w:val="st_par"/>
    <w:basedOn w:val="DefaultParagraphFont"/>
    <w:rsid w:val="00CA305B"/>
  </w:style>
  <w:style w:type="character" w:customStyle="1" w:styleId="sttpar">
    <w:name w:val="st_tpar"/>
    <w:basedOn w:val="DefaultParagraphFont"/>
    <w:rsid w:val="00CA305B"/>
  </w:style>
  <w:style w:type="character" w:customStyle="1" w:styleId="stanx">
    <w:name w:val="st_anx"/>
    <w:basedOn w:val="DefaultParagraphFont"/>
    <w:rsid w:val="00CA305B"/>
  </w:style>
  <w:style w:type="character" w:customStyle="1" w:styleId="sttanx">
    <w:name w:val="st_tanx"/>
    <w:basedOn w:val="DefaultParagraphFont"/>
    <w:rsid w:val="00CA305B"/>
  </w:style>
  <w:style w:type="paragraph" w:styleId="Header">
    <w:name w:val="header"/>
    <w:basedOn w:val="Normal"/>
    <w:link w:val="HeaderChar"/>
    <w:unhideWhenUsed/>
    <w:rsid w:val="00AD7225"/>
    <w:pPr>
      <w:tabs>
        <w:tab w:val="center" w:pos="4680"/>
        <w:tab w:val="right" w:pos="9360"/>
      </w:tabs>
    </w:pPr>
  </w:style>
  <w:style w:type="character" w:customStyle="1" w:styleId="HeaderChar">
    <w:name w:val="Header Char"/>
    <w:link w:val="Header"/>
    <w:rsid w:val="00AD7225"/>
    <w:rPr>
      <w:rFonts w:ascii="Times New Roman" w:eastAsia="Times New Roman" w:hAnsi="Times New Roman" w:cs="Times New Roman"/>
      <w:sz w:val="24"/>
      <w:szCs w:val="24"/>
    </w:rPr>
  </w:style>
  <w:style w:type="paragraph" w:styleId="ListParagraph">
    <w:name w:val="List Paragraph"/>
    <w:basedOn w:val="Normal"/>
    <w:uiPriority w:val="34"/>
    <w:qFormat/>
    <w:rsid w:val="009B28AE"/>
    <w:pPr>
      <w:ind w:left="720"/>
      <w:contextualSpacing/>
    </w:pPr>
  </w:style>
  <w:style w:type="paragraph" w:customStyle="1" w:styleId="Default">
    <w:name w:val="Default"/>
    <w:rsid w:val="00340FB2"/>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rsid w:val="002D4354"/>
    <w:pPr>
      <w:spacing w:after="120"/>
      <w:ind w:left="283"/>
    </w:pPr>
    <w:rPr>
      <w:lang w:val="ro-RO" w:eastAsia="ro-RO"/>
    </w:rPr>
  </w:style>
  <w:style w:type="character" w:customStyle="1" w:styleId="BodyTextIndentChar">
    <w:name w:val="Body Text Indent Char"/>
    <w:link w:val="BodyTextIndent"/>
    <w:rsid w:val="002D4354"/>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semiHidden/>
    <w:unhideWhenUsed/>
    <w:rsid w:val="00FE42B7"/>
    <w:rPr>
      <w:rFonts w:ascii="Tahoma" w:hAnsi="Tahoma"/>
      <w:sz w:val="16"/>
      <w:szCs w:val="16"/>
    </w:rPr>
  </w:style>
  <w:style w:type="character" w:customStyle="1" w:styleId="BalloonTextChar">
    <w:name w:val="Balloon Text Char"/>
    <w:link w:val="BalloonText"/>
    <w:uiPriority w:val="99"/>
    <w:semiHidden/>
    <w:rsid w:val="00FE42B7"/>
    <w:rPr>
      <w:rFonts w:ascii="Tahoma" w:eastAsia="Times New Roman" w:hAnsi="Tahoma" w:cs="Tahoma"/>
      <w:sz w:val="16"/>
      <w:szCs w:val="16"/>
    </w:rPr>
  </w:style>
  <w:style w:type="character" w:customStyle="1" w:styleId="fontstyle01">
    <w:name w:val="fontstyle01"/>
    <w:rsid w:val="005F38ED"/>
    <w:rPr>
      <w:rFonts w:ascii="Times New Roman" w:hAnsi="Times New Roman" w:cs="Times New Roman" w:hint="default"/>
      <w:b/>
      <w:bCs/>
      <w:i w:val="0"/>
      <w:iCs w:val="0"/>
      <w:color w:val="000000"/>
      <w:sz w:val="24"/>
      <w:szCs w:val="24"/>
    </w:rPr>
  </w:style>
  <w:style w:type="character" w:customStyle="1" w:styleId="fontstyle21">
    <w:name w:val="fontstyle21"/>
    <w:rsid w:val="005F38ED"/>
    <w:rPr>
      <w:rFonts w:ascii="Times New Roman" w:hAnsi="Times New Roman" w:cs="Times New Roman" w:hint="default"/>
      <w:b w:val="0"/>
      <w:bCs w:val="0"/>
      <w:i w:val="0"/>
      <w:iCs w:val="0"/>
      <w:color w:val="000000"/>
      <w:sz w:val="24"/>
      <w:szCs w:val="24"/>
    </w:rPr>
  </w:style>
  <w:style w:type="character" w:customStyle="1" w:styleId="fontstyle31">
    <w:name w:val="fontstyle31"/>
    <w:rsid w:val="005F38ED"/>
    <w:rPr>
      <w:rFonts w:ascii="Times New Roman" w:hAnsi="Times New Roman" w:cs="Times New Roman" w:hint="default"/>
      <w:b w:val="0"/>
      <w:bCs w:val="0"/>
      <w:i/>
      <w:iCs/>
      <w:color w:val="000000"/>
      <w:sz w:val="24"/>
      <w:szCs w:val="24"/>
    </w:rPr>
  </w:style>
  <w:style w:type="character" w:customStyle="1" w:styleId="ln2tparagraf">
    <w:name w:val="ln2tparagraf"/>
    <w:basedOn w:val="DefaultParagraphFont"/>
    <w:rsid w:val="005D3A20"/>
  </w:style>
  <w:style w:type="character" w:customStyle="1" w:styleId="Heading1Char">
    <w:name w:val="Heading 1 Char"/>
    <w:basedOn w:val="DefaultParagraphFont"/>
    <w:link w:val="Heading1"/>
    <w:uiPriority w:val="1"/>
    <w:rsid w:val="00D54FAB"/>
    <w:rPr>
      <w:rFonts w:ascii="Cambria" w:eastAsia="Times New Roman" w:hAnsi="Cambria" w:cs="Cambria"/>
      <w:b/>
      <w:bCs/>
      <w:sz w:val="22"/>
      <w:szCs w:val="22"/>
    </w:rPr>
  </w:style>
  <w:style w:type="table" w:styleId="TableGrid">
    <w:name w:val="Table Grid"/>
    <w:basedOn w:val="TableNormal"/>
    <w:uiPriority w:val="59"/>
    <w:rsid w:val="00E81E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E3009A"/>
    <w:pPr>
      <w:widowControl w:val="0"/>
      <w:autoSpaceDE w:val="0"/>
      <w:autoSpaceDN w:val="0"/>
      <w:adjustRightInd w:val="0"/>
    </w:pPr>
    <w:rPr>
      <w:lang w:val="ro-RO" w:eastAsia="ro-RO"/>
    </w:rPr>
  </w:style>
</w:styles>
</file>

<file path=word/webSettings.xml><?xml version="1.0" encoding="utf-8"?>
<w:webSettings xmlns:r="http://schemas.openxmlformats.org/officeDocument/2006/relationships" xmlns:w="http://schemas.openxmlformats.org/wordprocessingml/2006/main">
  <w:divs>
    <w:div w:id="493840390">
      <w:bodyDiv w:val="1"/>
      <w:marLeft w:val="0"/>
      <w:marRight w:val="0"/>
      <w:marTop w:val="0"/>
      <w:marBottom w:val="0"/>
      <w:divBdr>
        <w:top w:val="none" w:sz="0" w:space="0" w:color="auto"/>
        <w:left w:val="none" w:sz="0" w:space="0" w:color="auto"/>
        <w:bottom w:val="none" w:sz="0" w:space="0" w:color="auto"/>
        <w:right w:val="none" w:sz="0" w:space="0" w:color="auto"/>
      </w:divBdr>
    </w:div>
    <w:div w:id="137928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CA7BE-F48B-4CBD-A59E-627D90368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2930</Words>
  <Characters>16997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19888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scostandache</dc:creator>
  <cp:lastModifiedBy>user</cp:lastModifiedBy>
  <cp:revision>58</cp:revision>
  <cp:lastPrinted>2023-05-05T07:52:00Z</cp:lastPrinted>
  <dcterms:created xsi:type="dcterms:W3CDTF">2024-04-19T07:42:00Z</dcterms:created>
  <dcterms:modified xsi:type="dcterms:W3CDTF">2024-05-15T08:38:00Z</dcterms:modified>
</cp:coreProperties>
</file>